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E4468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3607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Cr$ 2.000.000,00 (dois milhões de cruzeiros), para suplementar as seguintes dotações do orçamento vigente: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3"/>
        <w:gridCol w:w="1474"/>
      </w:tblGrid>
      <w:tr w:rsidR="00E4468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Educação Física e Desporto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</w:t>
      </w:r>
      <w:r w:rsidR="00391D4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391D4F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1"/>
        <w:gridCol w:w="1474"/>
      </w:tblGrid>
      <w:tr w:rsidR="00E4468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6521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91D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91D4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91D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391D4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91D4F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91D4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391D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08.48.247.1.006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livros e coleções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08.48.247.1.008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Centro Cultural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Orçamento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Trib. Mobiliários e Imobiliários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700.00,00</w:t>
            </w: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D4F" w:rsidTr="003F3E86">
        <w:trPr>
          <w:jc w:val="center"/>
        </w:trPr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Permanentes</w:t>
            </w:r>
          </w:p>
        </w:tc>
        <w:tc>
          <w:tcPr>
            <w:tcW w:w="0" w:type="auto"/>
          </w:tcPr>
          <w:p w:rsidR="00391D4F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="00391D4F">
              <w:rPr>
                <w:rFonts w:ascii="Arial" w:hAnsi="Arial" w:cs="Arial"/>
                <w:sz w:val="20"/>
                <w:szCs w:val="20"/>
              </w:rPr>
              <w:t xml:space="preserve"> GERAL </w:t>
            </w:r>
          </w:p>
        </w:tc>
        <w:tc>
          <w:tcPr>
            <w:tcW w:w="0" w:type="auto"/>
          </w:tcPr>
          <w:p w:rsidR="00E44687" w:rsidRDefault="00391D4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91D4F">
        <w:rPr>
          <w:rFonts w:ascii="Arial" w:hAnsi="Arial" w:cs="Arial"/>
          <w:sz w:val="20"/>
          <w:szCs w:val="20"/>
        </w:rPr>
        <w:t>20</w:t>
      </w:r>
      <w:r w:rsidR="006521BA">
        <w:rPr>
          <w:rFonts w:ascii="Arial" w:hAnsi="Arial" w:cs="Arial"/>
          <w:sz w:val="20"/>
          <w:szCs w:val="20"/>
        </w:rPr>
        <w:t xml:space="preserve"> de j</w:t>
      </w:r>
      <w:bookmarkStart w:id="0" w:name="_GoBack"/>
      <w:bookmarkEnd w:id="0"/>
      <w:r w:rsidR="006521BA">
        <w:rPr>
          <w:rFonts w:ascii="Arial" w:hAnsi="Arial" w:cs="Arial"/>
          <w:sz w:val="20"/>
          <w:szCs w:val="20"/>
        </w:rPr>
        <w:t>unho de 1</w:t>
      </w:r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DC" w:rsidRDefault="00192FDC" w:rsidP="009243B3">
      <w:pPr>
        <w:spacing w:after="0" w:line="240" w:lineRule="auto"/>
      </w:pPr>
      <w:r>
        <w:separator/>
      </w:r>
    </w:p>
  </w:endnote>
  <w:endnote w:type="continuationSeparator" w:id="0">
    <w:p w:rsidR="00192FDC" w:rsidRDefault="00192F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DC" w:rsidRDefault="00192FDC" w:rsidP="009243B3">
      <w:pPr>
        <w:spacing w:after="0" w:line="240" w:lineRule="auto"/>
      </w:pPr>
      <w:r>
        <w:separator/>
      </w:r>
    </w:p>
  </w:footnote>
  <w:footnote w:type="continuationSeparator" w:id="0">
    <w:p w:rsidR="00192FDC" w:rsidRDefault="00192F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9CE"/>
    <w:rsid w:val="001449B8"/>
    <w:rsid w:val="00177A9F"/>
    <w:rsid w:val="00185D80"/>
    <w:rsid w:val="00192FDC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86099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521BA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62BAD"/>
    <w:rsid w:val="00B669D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F561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2019-02-22T17:34:00Z</dcterms:created>
  <dcterms:modified xsi:type="dcterms:W3CDTF">2019-05-24T15:27:00Z</dcterms:modified>
</cp:coreProperties>
</file>