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</w:t>
      </w:r>
      <w:r w:rsidR="0038105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8105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81050">
        <w:rPr>
          <w:rFonts w:ascii="Arial" w:hAnsi="Arial" w:cs="Arial"/>
          <w:sz w:val="20"/>
          <w:szCs w:val="20"/>
        </w:rPr>
        <w:t>uso e Sistema de Transportes Motorizados da Administração Municipal.</w:t>
      </w:r>
    </w:p>
    <w:p w:rsidR="004A3FD3" w:rsidRDefault="004A3FD3" w:rsidP="004A3FD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84CDF">
        <w:rPr>
          <w:rFonts w:ascii="Arial" w:hAnsi="Arial" w:cs="Arial"/>
          <w:sz w:val="20"/>
          <w:szCs w:val="20"/>
        </w:rPr>
        <w:t>Integram-se, no sistema os usuários e condutores de veículos oficiais.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84CDF">
        <w:rPr>
          <w:rFonts w:ascii="Arial" w:hAnsi="Arial" w:cs="Arial"/>
          <w:sz w:val="20"/>
          <w:szCs w:val="20"/>
        </w:rPr>
        <w:t>Ao Setor de Oficinas e Transporte, incumbe por à apreciação do Departamento de Obras: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critérios para classificação dos veículos, segundo suas características técnicas e serviços a que se destinam;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propor programas de complementação, renovação e readaptação das frotas;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elaborar instalação, ampliação, extinção ou fusão de oficinas ou de serviços;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elaboração de normas relativas à administração de Transportes Internos.</w:t>
      </w:r>
    </w:p>
    <w:p w:rsidR="00784CDF" w:rsidRPr="004C4206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É incumbência do Setor de Oficina e Transportes por orientação direta e indireta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Obras, e no que couber ao Setor de Almoxarifado, a efetuar ou providenciar a manutenção de veículos oficiais: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verificar, periodicamente, o estado dos veículos oficiais.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os fins e efeitos deste Decreto, manutenção é o conjunto de operações que visam a conservar as viaturas oficiais em perfeito estado de funcionamento e eficiência.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providenciar manutenção restrita, compreendendo especificamente: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reabastecimento, inclusive verificação dos níveis de óleo;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lubrificação, lavagem e limpeza;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cuidados com baterias, pneumáticos e acessórios;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pequenas reparações e ajustes.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fins e efeitos deste Decreto, entende-se por reabastecimento, o </w:t>
      </w:r>
      <w:proofErr w:type="spellStart"/>
      <w:r>
        <w:rPr>
          <w:rFonts w:ascii="Arial" w:hAnsi="Arial" w:cs="Arial"/>
          <w:sz w:val="20"/>
          <w:szCs w:val="20"/>
        </w:rPr>
        <w:t>recompletamento</w:t>
      </w:r>
      <w:proofErr w:type="spellEnd"/>
      <w:r>
        <w:rPr>
          <w:rFonts w:ascii="Arial" w:hAnsi="Arial" w:cs="Arial"/>
          <w:sz w:val="20"/>
          <w:szCs w:val="20"/>
        </w:rPr>
        <w:t xml:space="preserve"> do combustível, do óleo do cárter, de água no sistema de refrigeração e do ar nos pneumáticos.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realizar o controle de uso e das condições do veículo, através de: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registro de ocorrências;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registro de saída e entrada;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registro de quilometragem percorrida a combustível consumido;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elaboração de relatórios o quadros estatísticos;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lastRenderedPageBreak/>
        <w:t>e)</w:t>
      </w:r>
      <w:r>
        <w:rPr>
          <w:rFonts w:ascii="Arial" w:hAnsi="Arial" w:cs="Arial"/>
          <w:sz w:val="20"/>
          <w:szCs w:val="20"/>
        </w:rPr>
        <w:t xml:space="preserve"> preenchimento de impressos e fichas diversas;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registro de ferramentas, acessórios sobressalentes e controle de substituição de peças e acessórios.</w:t>
      </w:r>
    </w:p>
    <w:p w:rsidR="00784CDF" w:rsidRPr="004C4206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Dando-se por falta de qualquer material existente, apurar-se-á a responsabilidade; não se determinando a responsabilidade, os danos causados ao erário público deverá ser r</w:t>
      </w:r>
      <w:r w:rsidR="003F41C6">
        <w:rPr>
          <w:rFonts w:ascii="Arial" w:hAnsi="Arial" w:cs="Arial"/>
          <w:sz w:val="20"/>
          <w:szCs w:val="20"/>
        </w:rPr>
        <w:t>ateado entre todos do local.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Para fins e efeitos deste Decreto, local é, o setor, a divisão, o departamento, a sala.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É proibida a circulação de veículos oficiais que não atendam aos requisitos de segurança, que não disponham dos equipamentos obrigatórios e que não estejam em perfeito estado de funcionamento.</w:t>
      </w:r>
    </w:p>
    <w:p w:rsidR="003F41C6" w:rsidRPr="004C420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Entre as condições de perfeito estado de funcionamento, inclui-se o bom estado do </w:t>
      </w:r>
      <w:proofErr w:type="spellStart"/>
      <w:r>
        <w:rPr>
          <w:rFonts w:ascii="Arial" w:hAnsi="Arial" w:cs="Arial"/>
          <w:sz w:val="20"/>
          <w:szCs w:val="20"/>
        </w:rPr>
        <w:t>odômetro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Ao Departamento de Administração, através da Divisão de Expediente e Documentação, incumbe: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manter o cadastro;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dos veículos oficiais, registrando com relação aos mesmos: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marca, tipo e modelo;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número do chassi, do certificado de propriedade, da placa ou prefixos, e do patrimônio.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providenciar o seguro obrigatório de danos pessoais causados por veículos automotores de vias terrestres e, se autorizado, o seguro geral;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promover o emplacamento e o licenciamento.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Ao usuário incumbe: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fiscalizar: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exatidão do itinerário percorrido;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correção de atitudes e habilidades do condutor;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fiel observância às disposições contidas no Regulamento do Código Nacional de Trânsito;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 estado do veículo.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preencher e assinar: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relatórios de ocorrências;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impresso de controle de tráfego;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outros impressos pertinentes.</w:t>
      </w:r>
    </w:p>
    <w:p w:rsidR="003F41C6" w:rsidRPr="004C420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responsabilidade do usuário, definida neste artigo limita-se ao período em que o carro ficar à sua disposição e inclusive o itinerário.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Os veículos oficiais serão conduzidos, habitualmente, por pessoal que tenha atribuição específica de desempenhar essa função.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responsável pela condução do veículo não poderá ceder sua direção à terceiros, sob pena de responsabilidade.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Aos condutores incumbe:</w:t>
      </w:r>
    </w:p>
    <w:p w:rsidR="003F41C6" w:rsidRDefault="003F41C6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41C6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inspecionar o veículo antes da partida e durante o percurso;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lastRenderedPageBreak/>
        <w:t>II-</w:t>
      </w:r>
      <w:r>
        <w:rPr>
          <w:rFonts w:ascii="Arial" w:hAnsi="Arial" w:cs="Arial"/>
          <w:sz w:val="20"/>
          <w:szCs w:val="20"/>
        </w:rPr>
        <w:t xml:space="preserve"> requisitar ou providenciar a manutenção preventiva do veículo, compreendendo especificamente:</w:t>
      </w:r>
    </w:p>
    <w:p w:rsidR="008209FE" w:rsidRDefault="008209FE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lubrificação;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lavagem e limpeza geral;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reapertos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cuidados com pneumáticos, baterias, acessórios e sobressalentes;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reabastecimento, inclusive verificação dos níveis de óleos.</w:t>
      </w:r>
    </w:p>
    <w:p w:rsidR="008209FE" w:rsidRDefault="008209FE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dirigir corretamente o veículo, obedecendo às disposições do Regulamento do Código Nacional de Trânsito e as normas e regulamentos internos locais;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 xml:space="preserve">IV- </w:t>
      </w:r>
      <w:r>
        <w:rPr>
          <w:rFonts w:ascii="Arial" w:hAnsi="Arial" w:cs="Arial"/>
          <w:sz w:val="20"/>
          <w:szCs w:val="20"/>
        </w:rPr>
        <w:t>efetuar reparação de emergência durante o percurso;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 xml:space="preserve">V- </w:t>
      </w:r>
      <w:r>
        <w:rPr>
          <w:rFonts w:ascii="Arial" w:hAnsi="Arial" w:cs="Arial"/>
          <w:sz w:val="20"/>
          <w:szCs w:val="20"/>
        </w:rPr>
        <w:t>prestar assistência necessária em casos de acidentes;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 xml:space="preserve">VI- </w:t>
      </w:r>
      <w:r>
        <w:rPr>
          <w:rFonts w:ascii="Arial" w:hAnsi="Arial" w:cs="Arial"/>
          <w:sz w:val="20"/>
          <w:szCs w:val="20"/>
        </w:rPr>
        <w:t>zelar pelo veículo, inclusive cuidar de ferramentas, acessórios sobressalentes, documentos e impressos;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 xml:space="preserve">VII- </w:t>
      </w:r>
      <w:r>
        <w:rPr>
          <w:rFonts w:ascii="Arial" w:hAnsi="Arial" w:cs="Arial"/>
          <w:sz w:val="20"/>
          <w:szCs w:val="20"/>
        </w:rPr>
        <w:t>preencher o impresso de “Controle de Veículos” (Motorista e Portaria) e o “Relatório de Irregularidades em Veículo Oficial – A ou B”, bem como os relativos a acidentes.</w:t>
      </w:r>
    </w:p>
    <w:p w:rsidR="008209FE" w:rsidRDefault="008209FE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a manutenção a cargo do condutor limita-se ao uso das ferramentas e do equipamento do próprio veículo.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 todos os condutores assinarão “TERMO DE RESPONSABILIDADE, CONCOMITANTE NO ACORDO PARA DESCONTOS EM CASO DE DANOS’.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Aos diretores de Departamentos, ou seus substitutos inéditos, incumbe: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distribuir os veículos pelos usuários de todos os Departamentos, e designar condutores;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decidir, juntamente com a Coordenadoria Geral, sobre a aquisição de combustível, material de limpeza e acessórios para pequenas reparações;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autorizar requisições de transporte;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zelar pelo cumprimento das normas gerais e internas, bem como fiscalizar a utilização adequada de veículo oficial;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determinar a apuração de irregularidades;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as Divisões e Setores ficarão responsáveis pela elaboração de escalas de serviços.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Para efeito de destinação a uso, os veículos oficiais da Administração Municipal serão classificados, quanto ao tipo e modelo, em duas categorias: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veículos de representação;</w:t>
      </w: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veículos de prestação de serviços.</w:t>
      </w:r>
    </w:p>
    <w:p w:rsidR="00E6126A" w:rsidRPr="004C4206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126A" w:rsidRDefault="00E6126A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</w:t>
      </w:r>
      <w:r w:rsidR="00C94E22">
        <w:rPr>
          <w:rFonts w:ascii="Arial" w:hAnsi="Arial" w:cs="Arial"/>
          <w:sz w:val="20"/>
          <w:szCs w:val="20"/>
        </w:rPr>
        <w:t>As aquisições de veículos deverão observar a programação contida no Orçamento- Programa.</w:t>
      </w:r>
    </w:p>
    <w:p w:rsidR="00C94E22" w:rsidRDefault="00C94E22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Caso receba parecer contrário da Coordenadoria Geral, nenhuma aquisição de compra poderá ser atendida.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 Administração Municipal poderá locar veículos em caráter eventual ou não, para a execução de seus serviços.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Considera-se locação em caráter eventual, a locação de veículos para utilização, em serviços públicos de curta duração.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 locação em caráter eventual de veículos de prestação de serviços, não poderá exceder no prazo de 10 (dez) dias.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Fica expressamente vedada a prorrogação dos contratos de locação de veículos em caráter eventual.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Considera-se locação em caráter não eventual, a locação de veículos para utilização em serviços públicos, de natureza permanente ou de longa duração. </w:t>
      </w:r>
    </w:p>
    <w:p w:rsidR="00C94E22" w:rsidRPr="004C4206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Fica expressamente proibido o uso de veículos locados em serviço diverso daquele que motivou a locação.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Compete aos diretores de Departamentos, ou seus substitutos imediatos, decidir a conveniência e oportunidade da locação de veículos, em processo formal, de acordo com a legislação vigente, inclusive parecer da Coordenadoria Geral e do Chefe do Poder Executivo.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É vedado ao usuário: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dirigir veículos oficias;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ceder, a qualquer título, veículos oficiais;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fazer serviços particulares, utilizando-se de veículos oficiais;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autorizar a limpeza a reparação de veículos não oficiais da Administração Municipal.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Excepcionalmente, poderá o usuário dirigir veículos oficiais mediante autorização.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 usuário que infringir o disposto neste artigo, será, sob pena, responsabilizado.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Os veículos oficiais, serão utilizados, exclusivamente, nos dias úteis, no período das 06,00 horas às 22,00 horas.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Excluem-se do disposto no artigo, as ambulâncias, os carros de representação, os carros pipas e aqueles utilizados excepcionalmente em serviços cuja execução não possa ser feita, por qualquer outro motivo, dentro desse horário.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Os usuários ou os condutores de veículos de representação e os de prestação de serviços, portarão adequada autorização escrita, quando habitual ou excepcionalmente circulem: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fora da sede ou órgão detentor;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em dias não úteis;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fora do período referido no artigo anterior.</w:t>
      </w: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4E22" w:rsidRDefault="00C94E22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Fica vedada a utilização dos veículos oficiais da prestação de serviços, por servidores de qualquer categoria,</w:t>
      </w:r>
      <w:r w:rsidR="000F02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transporte da residência</w:t>
      </w:r>
      <w:r w:rsidR="000F027B">
        <w:rPr>
          <w:rFonts w:ascii="Arial" w:hAnsi="Arial" w:cs="Arial"/>
          <w:sz w:val="20"/>
          <w:szCs w:val="20"/>
        </w:rPr>
        <w:t xml:space="preserve"> para o serviço ou vice-versa, sob pena de responsabilidade do usuário e de quem houver autorizado esse transporte.</w:t>
      </w: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disposto nesse artigo não se aplica aos casos de emergência, devidamente comprovados e justificados.</w:t>
      </w: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É vedado o transporte, nos veículos oficiais de prestação de serviços, de pessoas estranhas ao serviço, exceto na presença do usuário e em razão das necessidades do serviço público.</w:t>
      </w: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A responsabilidade pelo pagamento das multas, por infração às normas de trânsito, aplicadas aos veículos oficiais da Administração Municipal, caberá:</w:t>
      </w: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ao condutor pela transgressão às regras de trânsito;</w:t>
      </w: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ao usuário, se a transgressão às regras do trânsito ocorrer por sua ordem;</w:t>
      </w: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à Administração, se a transgressão às regras de trânsito ocorrer por irregularidades circunstanciais, decorrentes de falha técnica do veículo, ou outras imprevisíveis, independentes da vontade do condutor e do usuário.</w:t>
      </w: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As avarias de qualquer monta, nos veículos oficiais, deverão imediatamente ser comunicadas aos diretores de Departamentos.</w:t>
      </w: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27B" w:rsidRDefault="000F027B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Dependerão da prévia e expressa autorização, da Coordenadoria Geral, após manifestação do Departamento de Obras e Serviços Municipais, as alterações das cotas de álcool, gasolina ou óleo diesel, necessárias ao atendimento de toda e qualquer atividade, projeto ou programa, essencial ou prioritário</w:t>
      </w:r>
      <w:r w:rsidR="00CE0C33">
        <w:rPr>
          <w:rFonts w:ascii="Arial" w:hAnsi="Arial" w:cs="Arial"/>
          <w:sz w:val="20"/>
          <w:szCs w:val="20"/>
        </w:rPr>
        <w:t>.</w:t>
      </w:r>
    </w:p>
    <w:p w:rsidR="00CE0C33" w:rsidRDefault="00CE0C33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C33" w:rsidRDefault="00CE0C33" w:rsidP="00C94E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20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eventuais suplementações de dotações orçamentárias, para aquisição adicional de combustíveis, ficam condicionadas à existência de anterior autorização de alterações de cotas.</w:t>
      </w:r>
    </w:p>
    <w:p w:rsidR="00784CDF" w:rsidRDefault="00784CDF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E0C3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60743">
        <w:rPr>
          <w:rFonts w:ascii="Arial" w:hAnsi="Arial" w:cs="Arial"/>
          <w:sz w:val="20"/>
          <w:szCs w:val="20"/>
        </w:rPr>
        <w:t>outubro</w:t>
      </w:r>
      <w:r w:rsidR="000B0580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0C33" w:rsidRDefault="00CE0C3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CE0C33" w:rsidRDefault="00CE0C3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CE0C33" w:rsidRDefault="00CE0C3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0C33" w:rsidRDefault="00CE0C3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A3FD3" w:rsidRDefault="004A3FD3" w:rsidP="004A3F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1D" w:rsidRDefault="00A8291D" w:rsidP="009243B3">
      <w:pPr>
        <w:spacing w:after="0" w:line="240" w:lineRule="auto"/>
      </w:pPr>
      <w:r>
        <w:separator/>
      </w:r>
    </w:p>
  </w:endnote>
  <w:endnote w:type="continuationSeparator" w:id="0">
    <w:p w:rsidR="00A8291D" w:rsidRDefault="00A829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1D" w:rsidRDefault="00A8291D" w:rsidP="009243B3">
      <w:pPr>
        <w:spacing w:after="0" w:line="240" w:lineRule="auto"/>
      </w:pPr>
      <w:r>
        <w:separator/>
      </w:r>
    </w:p>
  </w:footnote>
  <w:footnote w:type="continuationSeparator" w:id="0">
    <w:p w:rsidR="00A8291D" w:rsidRDefault="00A829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6601B"/>
    <w:rsid w:val="00070612"/>
    <w:rsid w:val="00071DB8"/>
    <w:rsid w:val="000756CB"/>
    <w:rsid w:val="00076B2B"/>
    <w:rsid w:val="00080DCE"/>
    <w:rsid w:val="000842DE"/>
    <w:rsid w:val="00096550"/>
    <w:rsid w:val="000A45F0"/>
    <w:rsid w:val="000B0580"/>
    <w:rsid w:val="000B073E"/>
    <w:rsid w:val="000C019A"/>
    <w:rsid w:val="000D5E35"/>
    <w:rsid w:val="000E0A35"/>
    <w:rsid w:val="000E34F6"/>
    <w:rsid w:val="000E39CE"/>
    <w:rsid w:val="000F027B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C420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09FE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0F84"/>
    <w:rsid w:val="009327D1"/>
    <w:rsid w:val="00933211"/>
    <w:rsid w:val="009452EE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8291D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1653</Words>
  <Characters>8931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2019-02-26T13:06:00Z</dcterms:created>
  <dcterms:modified xsi:type="dcterms:W3CDTF">2019-07-10T18:14:00Z</dcterms:modified>
</cp:coreProperties>
</file>