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D32B54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26F97">
        <w:rPr>
          <w:rFonts w:ascii="Arial" w:hAnsi="Arial" w:cs="Arial"/>
          <w:b/>
          <w:sz w:val="20"/>
          <w:szCs w:val="20"/>
        </w:rPr>
        <w:t>2.4</w:t>
      </w:r>
      <w:r w:rsidR="00DB1557">
        <w:rPr>
          <w:rFonts w:ascii="Arial" w:hAnsi="Arial" w:cs="Arial"/>
          <w:b/>
          <w:sz w:val="20"/>
          <w:szCs w:val="20"/>
        </w:rPr>
        <w:t>9</w:t>
      </w:r>
      <w:r w:rsidR="00C47497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4F0B7C">
        <w:rPr>
          <w:rFonts w:ascii="Arial" w:hAnsi="Arial" w:cs="Arial"/>
          <w:b/>
          <w:sz w:val="20"/>
          <w:szCs w:val="20"/>
        </w:rPr>
        <w:t>1</w:t>
      </w:r>
      <w:r w:rsidR="00C47497">
        <w:rPr>
          <w:rFonts w:ascii="Arial" w:hAnsi="Arial" w:cs="Arial"/>
          <w:b/>
          <w:sz w:val="20"/>
          <w:szCs w:val="20"/>
        </w:rPr>
        <w:t>5</w:t>
      </w:r>
      <w:r w:rsidRPr="00D32B54">
        <w:rPr>
          <w:rFonts w:ascii="Arial" w:hAnsi="Arial" w:cs="Arial"/>
          <w:b/>
          <w:sz w:val="20"/>
          <w:szCs w:val="20"/>
        </w:rPr>
        <w:t xml:space="preserve"> DE </w:t>
      </w:r>
      <w:r w:rsidR="004F0B7C">
        <w:rPr>
          <w:rFonts w:ascii="Arial" w:hAnsi="Arial" w:cs="Arial"/>
          <w:b/>
          <w:sz w:val="20"/>
          <w:szCs w:val="20"/>
        </w:rPr>
        <w:t>FEVEREIRO</w:t>
      </w:r>
      <w:r w:rsidRPr="00D32B54">
        <w:rPr>
          <w:rFonts w:ascii="Arial" w:hAnsi="Arial" w:cs="Arial"/>
          <w:b/>
          <w:sz w:val="20"/>
          <w:szCs w:val="20"/>
        </w:rPr>
        <w:t xml:space="preserve"> DE </w:t>
      </w:r>
      <w:r w:rsidR="00226F97" w:rsidRPr="00D32B54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E7FC8" w:rsidRDefault="00C6526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F1046">
        <w:rPr>
          <w:rFonts w:ascii="Arial" w:hAnsi="Arial" w:cs="Arial"/>
          <w:sz w:val="20"/>
          <w:szCs w:val="20"/>
        </w:rPr>
        <w:t xml:space="preserve">ispõe sobre </w:t>
      </w:r>
      <w:r w:rsidR="00B46F21">
        <w:rPr>
          <w:rFonts w:ascii="Arial" w:hAnsi="Arial" w:cs="Arial"/>
          <w:sz w:val="20"/>
          <w:szCs w:val="20"/>
        </w:rPr>
        <w:t>fixação de preços devidos pela utilização de bens Municipais.</w:t>
      </w:r>
      <w:r w:rsidR="004E7FC8">
        <w:rPr>
          <w:rFonts w:ascii="Arial" w:hAnsi="Arial" w:cs="Arial"/>
          <w:sz w:val="20"/>
          <w:szCs w:val="20"/>
        </w:rPr>
        <w:t xml:space="preserve"> </w:t>
      </w:r>
    </w:p>
    <w:p w:rsidR="009243B3" w:rsidRDefault="004E7FC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E2FD4" w:rsidRDefault="00723C2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</w:t>
      </w:r>
      <w:r w:rsidR="00C1549B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 xml:space="preserve">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LEGAIS</w:t>
      </w:r>
      <w:r w:rsidR="001F1046">
        <w:rPr>
          <w:rFonts w:ascii="Arial" w:hAnsi="Arial" w:cs="Arial"/>
          <w:b/>
          <w:sz w:val="20"/>
          <w:szCs w:val="20"/>
        </w:rPr>
        <w:t>,</w:t>
      </w:r>
    </w:p>
    <w:p w:rsidR="001F1046" w:rsidRDefault="001F104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817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7817DF" w:rsidRDefault="007817DF" w:rsidP="00472C3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31B37" w:rsidRDefault="00E31B37" w:rsidP="00E31B3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E7FC8" w:rsidRDefault="009243B3" w:rsidP="007C24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46F21">
        <w:rPr>
          <w:rFonts w:ascii="Arial" w:hAnsi="Arial" w:cs="Arial"/>
          <w:sz w:val="20"/>
          <w:szCs w:val="20"/>
        </w:rPr>
        <w:t xml:space="preserve">Os preços devidos pela utilização de bens Municipais, por ocasião da XXI Festa da Uva Fins de Ferras de Vasconcelos, a realizar-se nos dias 16 e 17 de março do corrente, ficam fixados em: </w:t>
      </w:r>
    </w:p>
    <w:p w:rsidR="004E7FC8" w:rsidRDefault="004E7FC8" w:rsidP="004E7F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995"/>
        <w:gridCol w:w="7955"/>
        <w:gridCol w:w="1239"/>
      </w:tblGrid>
      <w:tr w:rsidR="00B46F21" w:rsidRPr="00F50000" w:rsidTr="00F500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E7FC8" w:rsidRPr="00F50000" w:rsidRDefault="00E31B37" w:rsidP="00F500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0000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E7FC8" w:rsidRPr="00F50000" w:rsidRDefault="00E31B37" w:rsidP="00F500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0000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E7FC8" w:rsidRPr="00F50000" w:rsidRDefault="00E31B37" w:rsidP="00F500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000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472C35" w:rsidRPr="00F50000">
              <w:rPr>
                <w:rFonts w:ascii="Arial" w:hAnsi="Arial" w:cs="Arial"/>
                <w:b/>
                <w:sz w:val="20"/>
                <w:szCs w:val="20"/>
              </w:rPr>
              <w:t>CR$</w:t>
            </w:r>
          </w:p>
        </w:tc>
      </w:tr>
      <w:tr w:rsidR="008B0570" w:rsidRPr="00B3497A" w:rsidTr="00F50000">
        <w:trPr>
          <w:jc w:val="center"/>
        </w:trPr>
        <w:tc>
          <w:tcPr>
            <w:tcW w:w="0" w:type="auto"/>
          </w:tcPr>
          <w:p w:rsidR="004E7FC8" w:rsidRPr="00F261B6" w:rsidRDefault="00B46F21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E7FC8" w:rsidRPr="00F261B6" w:rsidRDefault="00B46F21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Pela utilização de espaço em próprio Municipal</w:t>
            </w:r>
          </w:p>
        </w:tc>
        <w:tc>
          <w:tcPr>
            <w:tcW w:w="0" w:type="auto"/>
          </w:tcPr>
          <w:p w:rsidR="004E7FC8" w:rsidRPr="00F261B6" w:rsidRDefault="004E7FC8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570" w:rsidRPr="00B3497A" w:rsidTr="00F50000">
        <w:trPr>
          <w:jc w:val="center"/>
        </w:trPr>
        <w:tc>
          <w:tcPr>
            <w:tcW w:w="0" w:type="auto"/>
          </w:tcPr>
          <w:p w:rsidR="004E7FC8" w:rsidRPr="00F261B6" w:rsidRDefault="00B46F21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0" w:type="auto"/>
          </w:tcPr>
          <w:p w:rsidR="004E7FC8" w:rsidRPr="00F261B6" w:rsidRDefault="00176606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B46F21">
              <w:rPr>
                <w:rFonts w:ascii="Arial" w:hAnsi="Arial" w:cs="Arial"/>
                <w:sz w:val="20"/>
                <w:szCs w:val="20"/>
              </w:rPr>
              <w:t>nstalação de Parque de Diversões (completo)</w:t>
            </w:r>
          </w:p>
        </w:tc>
        <w:tc>
          <w:tcPr>
            <w:tcW w:w="0" w:type="auto"/>
          </w:tcPr>
          <w:p w:rsidR="004E7FC8" w:rsidRPr="00F261B6" w:rsidRDefault="00B46F21" w:rsidP="00472C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</w:t>
            </w:r>
          </w:p>
        </w:tc>
      </w:tr>
      <w:tr w:rsidR="008B0570" w:rsidRPr="00B3497A" w:rsidTr="00F50000">
        <w:trPr>
          <w:jc w:val="center"/>
        </w:trPr>
        <w:tc>
          <w:tcPr>
            <w:tcW w:w="0" w:type="auto"/>
          </w:tcPr>
          <w:p w:rsidR="004E7FC8" w:rsidRPr="00F261B6" w:rsidRDefault="00B46F21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0" w:type="auto"/>
          </w:tcPr>
          <w:p w:rsidR="004E7FC8" w:rsidRPr="00F261B6" w:rsidRDefault="00B46F21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Diversões gerais (cada)</w:t>
            </w:r>
          </w:p>
        </w:tc>
        <w:tc>
          <w:tcPr>
            <w:tcW w:w="0" w:type="auto"/>
          </w:tcPr>
          <w:p w:rsidR="004E7FC8" w:rsidRPr="00F261B6" w:rsidRDefault="00B46F21" w:rsidP="00472C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</w:t>
            </w:r>
          </w:p>
        </w:tc>
      </w:tr>
      <w:tr w:rsidR="008B0570" w:rsidRPr="00B3497A" w:rsidTr="00F50000">
        <w:trPr>
          <w:jc w:val="center"/>
        </w:trPr>
        <w:tc>
          <w:tcPr>
            <w:tcW w:w="0" w:type="auto"/>
          </w:tcPr>
          <w:p w:rsidR="004E7FC8" w:rsidRPr="00F261B6" w:rsidRDefault="00B46F21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4E7FC8" w:rsidRPr="00F261B6" w:rsidRDefault="00B46F21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Pela utilização de espaço dentro do recinto da festa</w:t>
            </w:r>
          </w:p>
        </w:tc>
        <w:tc>
          <w:tcPr>
            <w:tcW w:w="0" w:type="auto"/>
          </w:tcPr>
          <w:p w:rsidR="004E7FC8" w:rsidRPr="00F261B6" w:rsidRDefault="004E7FC8" w:rsidP="00472C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570" w:rsidRPr="00B3497A" w:rsidTr="00F50000">
        <w:trPr>
          <w:jc w:val="center"/>
        </w:trPr>
        <w:tc>
          <w:tcPr>
            <w:tcW w:w="0" w:type="auto"/>
          </w:tcPr>
          <w:p w:rsidR="006D141A" w:rsidRPr="00F261B6" w:rsidRDefault="00B46F21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0" w:type="auto"/>
          </w:tcPr>
          <w:p w:rsidR="006D141A" w:rsidRPr="00F261B6" w:rsidRDefault="00176606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B46F21">
              <w:rPr>
                <w:rFonts w:ascii="Arial" w:hAnsi="Arial" w:cs="Arial"/>
                <w:sz w:val="20"/>
                <w:szCs w:val="20"/>
              </w:rPr>
              <w:t>nstalação de barracas para venda de lanches, bebidas, frutas, etc., por metro linear</w:t>
            </w:r>
          </w:p>
        </w:tc>
        <w:tc>
          <w:tcPr>
            <w:tcW w:w="0" w:type="auto"/>
          </w:tcPr>
          <w:p w:rsidR="006D141A" w:rsidRPr="00F261B6" w:rsidRDefault="00857CFA" w:rsidP="00472C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</w:t>
            </w:r>
          </w:p>
        </w:tc>
      </w:tr>
      <w:tr w:rsidR="00B46F21" w:rsidRPr="00B3497A" w:rsidTr="00F50000">
        <w:trPr>
          <w:jc w:val="center"/>
        </w:trPr>
        <w:tc>
          <w:tcPr>
            <w:tcW w:w="0" w:type="auto"/>
          </w:tcPr>
          <w:p w:rsidR="00B46F21" w:rsidRPr="00F261B6" w:rsidRDefault="00B46F21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0" w:type="auto"/>
          </w:tcPr>
          <w:p w:rsidR="00B46F21" w:rsidRPr="00F261B6" w:rsidRDefault="00857CFA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venda de uvas, por box estabelecido</w:t>
            </w:r>
          </w:p>
        </w:tc>
        <w:tc>
          <w:tcPr>
            <w:tcW w:w="0" w:type="auto"/>
          </w:tcPr>
          <w:p w:rsidR="00B46F21" w:rsidRDefault="00857CFA" w:rsidP="00472C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</w:t>
            </w:r>
          </w:p>
        </w:tc>
      </w:tr>
      <w:tr w:rsidR="00B46F21" w:rsidRPr="00B3497A" w:rsidTr="00F50000">
        <w:trPr>
          <w:jc w:val="center"/>
        </w:trPr>
        <w:tc>
          <w:tcPr>
            <w:tcW w:w="0" w:type="auto"/>
          </w:tcPr>
          <w:p w:rsidR="00B46F21" w:rsidRPr="00F261B6" w:rsidRDefault="00B46F21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0" w:type="auto"/>
          </w:tcPr>
          <w:p w:rsidR="00B46F21" w:rsidRPr="00F261B6" w:rsidRDefault="008B0570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3F0D95">
              <w:rPr>
                <w:rFonts w:ascii="Arial" w:hAnsi="Arial" w:cs="Arial"/>
                <w:sz w:val="20"/>
                <w:szCs w:val="20"/>
              </w:rPr>
              <w:t>enda de plantas, por box estabelecido</w:t>
            </w:r>
          </w:p>
        </w:tc>
        <w:tc>
          <w:tcPr>
            <w:tcW w:w="0" w:type="auto"/>
          </w:tcPr>
          <w:p w:rsidR="00B46F21" w:rsidRDefault="003F0D95" w:rsidP="00472C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</w:t>
            </w:r>
          </w:p>
        </w:tc>
      </w:tr>
      <w:tr w:rsidR="003F0D95" w:rsidRPr="00B3497A" w:rsidTr="00F50000">
        <w:trPr>
          <w:jc w:val="center"/>
        </w:trPr>
        <w:tc>
          <w:tcPr>
            <w:tcW w:w="0" w:type="auto"/>
          </w:tcPr>
          <w:p w:rsidR="003F0D95" w:rsidRPr="00F261B6" w:rsidRDefault="003F0D95" w:rsidP="003F0D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0" w:type="auto"/>
          </w:tcPr>
          <w:p w:rsidR="003F0D95" w:rsidRPr="00F261B6" w:rsidRDefault="003F0D95" w:rsidP="003F0D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venda de artigos de artesanatos, por box</w:t>
            </w:r>
          </w:p>
        </w:tc>
        <w:tc>
          <w:tcPr>
            <w:tcW w:w="0" w:type="auto"/>
          </w:tcPr>
          <w:p w:rsidR="003F0D95" w:rsidRDefault="003F0D95" w:rsidP="00472C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</w:t>
            </w:r>
          </w:p>
        </w:tc>
      </w:tr>
      <w:tr w:rsidR="003F0D95" w:rsidRPr="00B3497A" w:rsidTr="00F50000">
        <w:trPr>
          <w:jc w:val="center"/>
        </w:trPr>
        <w:tc>
          <w:tcPr>
            <w:tcW w:w="0" w:type="auto"/>
          </w:tcPr>
          <w:p w:rsidR="003F0D95" w:rsidRPr="00F261B6" w:rsidRDefault="003F0D95" w:rsidP="003F0D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0" w:type="auto"/>
          </w:tcPr>
          <w:p w:rsidR="003F0D95" w:rsidRPr="00F261B6" w:rsidRDefault="003F0D95" w:rsidP="003F0D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instalação de barracas para venda de artesanato, até 3,0 metros</w:t>
            </w:r>
          </w:p>
        </w:tc>
        <w:tc>
          <w:tcPr>
            <w:tcW w:w="0" w:type="auto"/>
          </w:tcPr>
          <w:p w:rsidR="003F0D95" w:rsidRDefault="003F0D95" w:rsidP="00472C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70.000</w:t>
            </w:r>
          </w:p>
        </w:tc>
      </w:tr>
      <w:tr w:rsidR="008B0570" w:rsidRPr="00B3497A" w:rsidTr="00F50000">
        <w:trPr>
          <w:jc w:val="center"/>
        </w:trPr>
        <w:tc>
          <w:tcPr>
            <w:tcW w:w="0" w:type="auto"/>
          </w:tcPr>
          <w:p w:rsidR="008B0570" w:rsidRDefault="008B0570" w:rsidP="003F0D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B0570" w:rsidRDefault="008B0570" w:rsidP="003F0D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acima de 3,0 metros, por metro</w:t>
            </w:r>
          </w:p>
        </w:tc>
        <w:tc>
          <w:tcPr>
            <w:tcW w:w="0" w:type="auto"/>
          </w:tcPr>
          <w:p w:rsidR="008B0570" w:rsidRDefault="008B0570" w:rsidP="00472C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</w:t>
            </w:r>
          </w:p>
        </w:tc>
      </w:tr>
      <w:tr w:rsidR="003F0D95" w:rsidRPr="00B3497A" w:rsidTr="00F50000">
        <w:trPr>
          <w:jc w:val="center"/>
        </w:trPr>
        <w:tc>
          <w:tcPr>
            <w:tcW w:w="0" w:type="auto"/>
          </w:tcPr>
          <w:p w:rsidR="003F0D95" w:rsidRPr="00F261B6" w:rsidRDefault="003F0D95" w:rsidP="003F0D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</w:t>
            </w:r>
          </w:p>
        </w:tc>
        <w:tc>
          <w:tcPr>
            <w:tcW w:w="0" w:type="auto"/>
          </w:tcPr>
          <w:p w:rsidR="003F0D95" w:rsidRPr="00F261B6" w:rsidRDefault="008B0570" w:rsidP="003F0D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instalação de barracas para venda de petiscos, sorvetes, pipocas, pamonhas, churros, cocadas e similares, por metro linear</w:t>
            </w:r>
          </w:p>
        </w:tc>
        <w:tc>
          <w:tcPr>
            <w:tcW w:w="0" w:type="auto"/>
          </w:tcPr>
          <w:p w:rsidR="003F0D95" w:rsidRDefault="008B0570" w:rsidP="00472C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</w:t>
            </w:r>
          </w:p>
        </w:tc>
      </w:tr>
      <w:tr w:rsidR="003F0D95" w:rsidRPr="00B3497A" w:rsidTr="00F50000">
        <w:trPr>
          <w:jc w:val="center"/>
        </w:trPr>
        <w:tc>
          <w:tcPr>
            <w:tcW w:w="0" w:type="auto"/>
          </w:tcPr>
          <w:p w:rsidR="003F0D95" w:rsidRPr="00F261B6" w:rsidRDefault="003F0D95" w:rsidP="003F0D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0" w:type="auto"/>
          </w:tcPr>
          <w:p w:rsidR="003F0D95" w:rsidRPr="00F261B6" w:rsidRDefault="008B0570" w:rsidP="003F0D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barracas móveis, tais como, carros de sorvetes, pipocas, algodão doce, bexigas, pipas, etc., por dia</w:t>
            </w:r>
          </w:p>
        </w:tc>
        <w:tc>
          <w:tcPr>
            <w:tcW w:w="0" w:type="auto"/>
          </w:tcPr>
          <w:p w:rsidR="003F0D95" w:rsidRDefault="008B0570" w:rsidP="00472C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</w:t>
            </w:r>
          </w:p>
        </w:tc>
      </w:tr>
      <w:tr w:rsidR="003F0D95" w:rsidRPr="00B3497A" w:rsidTr="00F50000">
        <w:trPr>
          <w:jc w:val="center"/>
        </w:trPr>
        <w:tc>
          <w:tcPr>
            <w:tcW w:w="0" w:type="auto"/>
          </w:tcPr>
          <w:p w:rsidR="003F0D95" w:rsidRPr="00F261B6" w:rsidRDefault="003F0D95" w:rsidP="003F0D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0" w:type="auto"/>
          </w:tcPr>
          <w:p w:rsidR="003F0D95" w:rsidRPr="00F261B6" w:rsidRDefault="00376BC6" w:rsidP="003F0D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stands promocionais, por metro quadrado</w:t>
            </w:r>
          </w:p>
        </w:tc>
        <w:tc>
          <w:tcPr>
            <w:tcW w:w="0" w:type="auto"/>
          </w:tcPr>
          <w:p w:rsidR="003F0D95" w:rsidRDefault="00376BC6" w:rsidP="00472C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</w:t>
            </w:r>
          </w:p>
        </w:tc>
      </w:tr>
      <w:tr w:rsidR="003F0D95" w:rsidRPr="00B3497A" w:rsidTr="00F50000">
        <w:trPr>
          <w:jc w:val="center"/>
        </w:trPr>
        <w:tc>
          <w:tcPr>
            <w:tcW w:w="0" w:type="auto"/>
          </w:tcPr>
          <w:p w:rsidR="003F0D95" w:rsidRPr="00F261B6" w:rsidRDefault="003F0D95" w:rsidP="003F0D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3F0D95" w:rsidRPr="00F261B6" w:rsidRDefault="00796E0A" w:rsidP="003F0D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Pela utilização de espaço fora do recinto da festa</w:t>
            </w:r>
          </w:p>
        </w:tc>
        <w:tc>
          <w:tcPr>
            <w:tcW w:w="0" w:type="auto"/>
          </w:tcPr>
          <w:p w:rsidR="003F0D95" w:rsidRDefault="003F0D95" w:rsidP="00472C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0D95" w:rsidRPr="00B3497A" w:rsidTr="00F50000">
        <w:trPr>
          <w:jc w:val="center"/>
        </w:trPr>
        <w:tc>
          <w:tcPr>
            <w:tcW w:w="0" w:type="auto"/>
          </w:tcPr>
          <w:p w:rsidR="003F0D95" w:rsidRPr="00F261B6" w:rsidRDefault="003F0D95" w:rsidP="003F0D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0" w:type="auto"/>
          </w:tcPr>
          <w:p w:rsidR="003F0D95" w:rsidRPr="00F261B6" w:rsidRDefault="00796E0A" w:rsidP="003F0D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ambulantes diversos, por dia</w:t>
            </w:r>
          </w:p>
        </w:tc>
        <w:tc>
          <w:tcPr>
            <w:tcW w:w="0" w:type="auto"/>
          </w:tcPr>
          <w:p w:rsidR="003F0D95" w:rsidRDefault="00796E0A" w:rsidP="00472C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</w:t>
            </w:r>
          </w:p>
        </w:tc>
      </w:tr>
    </w:tbl>
    <w:p w:rsidR="004E7FC8" w:rsidRPr="00C27347" w:rsidRDefault="004E7FC8" w:rsidP="00B349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74016" w:rsidRDefault="009243B3" w:rsidP="001740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74016">
        <w:rPr>
          <w:rFonts w:ascii="Arial" w:hAnsi="Arial" w:cs="Arial"/>
          <w:sz w:val="20"/>
          <w:szCs w:val="20"/>
        </w:rPr>
        <w:t xml:space="preserve">Este Decreto entrará </w:t>
      </w:r>
      <w:r w:rsidR="007F2982">
        <w:rPr>
          <w:rFonts w:ascii="Arial" w:hAnsi="Arial" w:cs="Arial"/>
          <w:sz w:val="20"/>
          <w:szCs w:val="20"/>
        </w:rPr>
        <w:t>em</w:t>
      </w:r>
      <w:r w:rsidR="00174016">
        <w:rPr>
          <w:rFonts w:ascii="Arial" w:hAnsi="Arial" w:cs="Arial"/>
          <w:sz w:val="20"/>
          <w:szCs w:val="20"/>
        </w:rPr>
        <w:t xml:space="preserve"> vigor na data de sua publicação, revogadas as disposições em contrário.</w:t>
      </w:r>
    </w:p>
    <w:p w:rsidR="007817DF" w:rsidRDefault="007817DF" w:rsidP="007817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4016" w:rsidRDefault="00174016" w:rsidP="007817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40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13200B">
        <w:rPr>
          <w:rFonts w:ascii="Arial" w:hAnsi="Arial" w:cs="Arial"/>
          <w:sz w:val="20"/>
          <w:szCs w:val="20"/>
        </w:rPr>
        <w:t>,</w:t>
      </w:r>
      <w:bookmarkStart w:id="0" w:name="_GoBack"/>
      <w:bookmarkEnd w:id="0"/>
      <w:r w:rsidR="00D15C6D">
        <w:rPr>
          <w:rFonts w:ascii="Arial" w:hAnsi="Arial" w:cs="Arial"/>
          <w:sz w:val="20"/>
          <w:szCs w:val="20"/>
        </w:rPr>
        <w:t xml:space="preserve"> </w:t>
      </w:r>
      <w:r w:rsidR="00581654">
        <w:rPr>
          <w:rFonts w:ascii="Arial" w:hAnsi="Arial" w:cs="Arial"/>
          <w:sz w:val="20"/>
          <w:szCs w:val="20"/>
        </w:rPr>
        <w:t>1</w:t>
      </w:r>
      <w:r w:rsidR="00C47497">
        <w:rPr>
          <w:rFonts w:ascii="Arial" w:hAnsi="Arial" w:cs="Arial"/>
          <w:sz w:val="20"/>
          <w:szCs w:val="20"/>
        </w:rPr>
        <w:t>5</w:t>
      </w:r>
      <w:r w:rsidR="009243B3" w:rsidRPr="00D40150">
        <w:rPr>
          <w:rFonts w:ascii="Arial" w:hAnsi="Arial" w:cs="Arial"/>
          <w:sz w:val="20"/>
          <w:szCs w:val="20"/>
        </w:rPr>
        <w:t xml:space="preserve"> de </w:t>
      </w:r>
      <w:r w:rsidR="00581654">
        <w:rPr>
          <w:rFonts w:ascii="Arial" w:hAnsi="Arial" w:cs="Arial"/>
          <w:sz w:val="20"/>
          <w:szCs w:val="20"/>
        </w:rPr>
        <w:t>fevereiro</w:t>
      </w:r>
      <w:r w:rsidR="009243B3" w:rsidRPr="00D40150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452902"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D20BD7" w:rsidRDefault="00D20BD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02FB" w:rsidRDefault="001D02FB" w:rsidP="007817D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D20BD7" w:rsidRDefault="009243B3" w:rsidP="0017401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74016" w:rsidRDefault="00174016" w:rsidP="0017401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74016" w:rsidRDefault="00174016" w:rsidP="0017401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174016" w:rsidRDefault="0017401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74016" w:rsidRDefault="0017401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74016" w:rsidRDefault="0017401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174016" w:rsidRDefault="0017401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da Receita</w:t>
      </w:r>
    </w:p>
    <w:p w:rsidR="00EE22AC" w:rsidRDefault="00EE22AC" w:rsidP="007F7E8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503728" w:rsidRDefault="00503728" w:rsidP="00EE22A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E22AC" w:rsidRPr="00DC3A7C" w:rsidRDefault="00EE22AC" w:rsidP="00EE22A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ANGELA MARIA MACHADO DE MACEDO</w:t>
      </w:r>
    </w:p>
    <w:p w:rsidR="00EE22AC" w:rsidRDefault="00EE22AC" w:rsidP="00EE22A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Diretora Administrativa</w:t>
      </w:r>
    </w:p>
    <w:p w:rsidR="00174016" w:rsidRDefault="00174016" w:rsidP="00EE22A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5F5B" w:rsidRDefault="00E05F5B" w:rsidP="000049F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C3A7C" w:rsidRDefault="00DC3A7C" w:rsidP="00F145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Registrado no Dept</w:t>
      </w:r>
      <w:r w:rsidR="00503728">
        <w:rPr>
          <w:rFonts w:ascii="Arial" w:hAnsi="Arial" w:cs="Arial"/>
          <w:sz w:val="20"/>
          <w:szCs w:val="20"/>
        </w:rPr>
        <w:t>o.</w:t>
      </w:r>
      <w:r w:rsidRPr="00DC3A7C"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 </w:t>
      </w:r>
    </w:p>
    <w:p w:rsidR="000049F4" w:rsidRDefault="000049F4" w:rsidP="00F145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4016" w:rsidRDefault="00174016" w:rsidP="00F145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49F4" w:rsidRDefault="000049F4" w:rsidP="000049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0049F4" w:rsidRDefault="000049F4" w:rsidP="000049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Div. Exp. Documentação</w:t>
      </w:r>
    </w:p>
    <w:p w:rsidR="007817DF" w:rsidRDefault="007817DF" w:rsidP="000049F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20BD7" w:rsidRPr="00DC3A7C" w:rsidRDefault="00D20BD7" w:rsidP="0050372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B3497A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6FE" w:rsidRDefault="00D866FE" w:rsidP="009243B3">
      <w:pPr>
        <w:spacing w:after="0" w:line="240" w:lineRule="auto"/>
      </w:pPr>
      <w:r>
        <w:separator/>
      </w:r>
    </w:p>
  </w:endnote>
  <w:endnote w:type="continuationSeparator" w:id="0">
    <w:p w:rsidR="00D866FE" w:rsidRDefault="00D866F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6FE" w:rsidRDefault="00D866FE" w:rsidP="009243B3">
      <w:pPr>
        <w:spacing w:after="0" w:line="240" w:lineRule="auto"/>
      </w:pPr>
      <w:r>
        <w:separator/>
      </w:r>
    </w:p>
  </w:footnote>
  <w:footnote w:type="continuationSeparator" w:id="0">
    <w:p w:rsidR="00D866FE" w:rsidRDefault="00D866F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F3A9E"/>
    <w:multiLevelType w:val="hybridMultilevel"/>
    <w:tmpl w:val="0EA05628"/>
    <w:lvl w:ilvl="0" w:tplc="620A7FE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49F4"/>
    <w:rsid w:val="00033738"/>
    <w:rsid w:val="000B0A73"/>
    <w:rsid w:val="000B4496"/>
    <w:rsid w:val="000D4ECF"/>
    <w:rsid w:val="000E2FD4"/>
    <w:rsid w:val="000F4FF5"/>
    <w:rsid w:val="001117D2"/>
    <w:rsid w:val="00112C01"/>
    <w:rsid w:val="0013200B"/>
    <w:rsid w:val="00174016"/>
    <w:rsid w:val="00176606"/>
    <w:rsid w:val="0018364A"/>
    <w:rsid w:val="00184868"/>
    <w:rsid w:val="00191676"/>
    <w:rsid w:val="001D02FB"/>
    <w:rsid w:val="001F1046"/>
    <w:rsid w:val="002240CE"/>
    <w:rsid w:val="00226F97"/>
    <w:rsid w:val="00252FE6"/>
    <w:rsid w:val="00261815"/>
    <w:rsid w:val="00290BD7"/>
    <w:rsid w:val="00373D43"/>
    <w:rsid w:val="00376BC6"/>
    <w:rsid w:val="003964A0"/>
    <w:rsid w:val="003A6477"/>
    <w:rsid w:val="003B5D79"/>
    <w:rsid w:val="003D6A2C"/>
    <w:rsid w:val="003E110E"/>
    <w:rsid w:val="003E3161"/>
    <w:rsid w:val="003F0D95"/>
    <w:rsid w:val="003F2B3A"/>
    <w:rsid w:val="00452902"/>
    <w:rsid w:val="00453890"/>
    <w:rsid w:val="0045446B"/>
    <w:rsid w:val="00454CA9"/>
    <w:rsid w:val="00472C35"/>
    <w:rsid w:val="00486CCE"/>
    <w:rsid w:val="00490EB9"/>
    <w:rsid w:val="004B35A6"/>
    <w:rsid w:val="004E653B"/>
    <w:rsid w:val="004E7FC8"/>
    <w:rsid w:val="004F0B7C"/>
    <w:rsid w:val="004F4612"/>
    <w:rsid w:val="00503728"/>
    <w:rsid w:val="00550586"/>
    <w:rsid w:val="00553E4E"/>
    <w:rsid w:val="00580246"/>
    <w:rsid w:val="00581654"/>
    <w:rsid w:val="005E6F73"/>
    <w:rsid w:val="00622554"/>
    <w:rsid w:val="0065317B"/>
    <w:rsid w:val="0066599D"/>
    <w:rsid w:val="006D04A0"/>
    <w:rsid w:val="006D141A"/>
    <w:rsid w:val="0070235F"/>
    <w:rsid w:val="00723C21"/>
    <w:rsid w:val="007817DF"/>
    <w:rsid w:val="00796E0A"/>
    <w:rsid w:val="007C10BA"/>
    <w:rsid w:val="007C2466"/>
    <w:rsid w:val="007E3FDD"/>
    <w:rsid w:val="007E4E7D"/>
    <w:rsid w:val="007E7FF7"/>
    <w:rsid w:val="007F2982"/>
    <w:rsid w:val="007F7E8D"/>
    <w:rsid w:val="00810548"/>
    <w:rsid w:val="00857CFA"/>
    <w:rsid w:val="008B0570"/>
    <w:rsid w:val="008F256F"/>
    <w:rsid w:val="009016DB"/>
    <w:rsid w:val="009121F0"/>
    <w:rsid w:val="009243B3"/>
    <w:rsid w:val="009278DB"/>
    <w:rsid w:val="0094160E"/>
    <w:rsid w:val="00972BCB"/>
    <w:rsid w:val="00A515A6"/>
    <w:rsid w:val="00A654AE"/>
    <w:rsid w:val="00B2477B"/>
    <w:rsid w:val="00B26725"/>
    <w:rsid w:val="00B30A56"/>
    <w:rsid w:val="00B31A1F"/>
    <w:rsid w:val="00B3497A"/>
    <w:rsid w:val="00B41B9C"/>
    <w:rsid w:val="00B46F21"/>
    <w:rsid w:val="00B8462B"/>
    <w:rsid w:val="00B947B0"/>
    <w:rsid w:val="00C1549B"/>
    <w:rsid w:val="00C27347"/>
    <w:rsid w:val="00C3702A"/>
    <w:rsid w:val="00C47497"/>
    <w:rsid w:val="00C6526C"/>
    <w:rsid w:val="00CD2389"/>
    <w:rsid w:val="00CD240B"/>
    <w:rsid w:val="00D05238"/>
    <w:rsid w:val="00D15C6D"/>
    <w:rsid w:val="00D20BD7"/>
    <w:rsid w:val="00D32B54"/>
    <w:rsid w:val="00D40150"/>
    <w:rsid w:val="00D866FE"/>
    <w:rsid w:val="00D87502"/>
    <w:rsid w:val="00D97BA1"/>
    <w:rsid w:val="00DB1557"/>
    <w:rsid w:val="00DC3A7C"/>
    <w:rsid w:val="00DE2CE5"/>
    <w:rsid w:val="00E05F5B"/>
    <w:rsid w:val="00E31B37"/>
    <w:rsid w:val="00E43909"/>
    <w:rsid w:val="00EB09F8"/>
    <w:rsid w:val="00EC1367"/>
    <w:rsid w:val="00ED7CDF"/>
    <w:rsid w:val="00EE22AC"/>
    <w:rsid w:val="00F145E3"/>
    <w:rsid w:val="00F261B6"/>
    <w:rsid w:val="00F50000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E2FD4"/>
    <w:pPr>
      <w:ind w:left="720"/>
      <w:contextualSpacing/>
    </w:pPr>
  </w:style>
  <w:style w:type="table" w:styleId="Tabelacomgrade">
    <w:name w:val="Table Grid"/>
    <w:basedOn w:val="Tabelanormal"/>
    <w:uiPriority w:val="59"/>
    <w:rsid w:val="00F500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5000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5000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900CF-0B07-4B4E-AAB6-47749A60A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313</Words>
  <Characters>1692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48</cp:revision>
  <dcterms:created xsi:type="dcterms:W3CDTF">2019-02-21T00:00:00Z</dcterms:created>
  <dcterms:modified xsi:type="dcterms:W3CDTF">2019-05-24T14:54:00Z</dcterms:modified>
</cp:coreProperties>
</file>