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C55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DC558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558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19B" w:rsidP="000921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repartições municipais nos dias 06 e 12 de junho de 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2665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9419B">
        <w:rPr>
          <w:rFonts w:ascii="Arial" w:hAnsi="Arial" w:cs="Arial"/>
          <w:b/>
          <w:sz w:val="20"/>
          <w:szCs w:val="20"/>
        </w:rPr>
        <w:t xml:space="preserve"> E;</w:t>
      </w:r>
    </w:p>
    <w:p w:rsidR="002277E2" w:rsidRDefault="002277E2" w:rsidP="002665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19B" w:rsidRPr="002277E2" w:rsidRDefault="00D9419B" w:rsidP="002665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7E2">
        <w:rPr>
          <w:rFonts w:ascii="Arial" w:hAnsi="Arial" w:cs="Arial"/>
          <w:sz w:val="20"/>
          <w:szCs w:val="20"/>
        </w:rPr>
        <w:t>CONSIDERANDO A PARTICIPAÇÃO DA SELEÇÃO BRASILEIRA DE FUTEBOL EM JOGOS DO CAMPEONATO MUNDIAL DE FUTEBOL;</w:t>
      </w:r>
    </w:p>
    <w:p w:rsidR="002277E2" w:rsidRPr="002277E2" w:rsidRDefault="002277E2" w:rsidP="002665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19B" w:rsidRPr="002277E2" w:rsidRDefault="00D9419B" w:rsidP="002665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7E2">
        <w:rPr>
          <w:rFonts w:ascii="Arial" w:hAnsi="Arial" w:cs="Arial"/>
          <w:sz w:val="20"/>
          <w:szCs w:val="20"/>
        </w:rPr>
        <w:t>CONSIDERANDO QUE A ANTECIPAÇÃO DO ENCERRAMENTO DO EXPEDIENTE PROPICIARÁ AOS FUNCIONÁRIOS E SERVIDORES A OPORTUNIDADE DE MELHOR ACOMPANHAMENTO DOS JOGOS;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21DB" w:rsidRDefault="009243B3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9419B">
        <w:rPr>
          <w:rFonts w:ascii="Arial" w:hAnsi="Arial" w:cs="Arial"/>
          <w:sz w:val="20"/>
          <w:szCs w:val="20"/>
        </w:rPr>
        <w:t>Nos dias 6 e 12 de junho de 1986, o expediente nas repartições públicas municipais será cumprido em regime excepcional de trabalho.</w:t>
      </w:r>
    </w:p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19B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Servidores Municipais, regidos pela C.L.T., cumprirão a jornada corrida de trabalho, das 7:00 às 13:30hs.</w:t>
      </w:r>
    </w:p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19B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Funcionários Municipais, estatutários, cumprirão a jornada, corrida de trabalho, das 7:00 às 14:00hs.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1DB" w:rsidRDefault="002D7760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9419B">
        <w:rPr>
          <w:rFonts w:ascii="Arial" w:hAnsi="Arial" w:cs="Arial"/>
          <w:sz w:val="20"/>
          <w:szCs w:val="20"/>
        </w:rPr>
        <w:t>Excetuam-se do disposto no artigo 1º, os serviços em que por sua natureza; houver necessidade de funcionamento ininterrupto, bem como, os Servidores que devido à designação vierem a compor Comissão Especial de Concorrência Pública.</w:t>
      </w:r>
    </w:p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7F98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9419B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D941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</w:t>
      </w:r>
      <w:r w:rsidR="00D65286">
        <w:rPr>
          <w:rFonts w:ascii="Arial" w:hAnsi="Arial" w:cs="Arial"/>
          <w:sz w:val="20"/>
          <w:szCs w:val="20"/>
        </w:rPr>
        <w:t xml:space="preserve"> HARA</w:t>
      </w:r>
    </w:p>
    <w:p w:rsidR="006B518C" w:rsidRDefault="006B518C" w:rsidP="00D652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0921DB">
        <w:rPr>
          <w:rFonts w:ascii="Arial" w:hAnsi="Arial" w:cs="Arial"/>
          <w:sz w:val="20"/>
          <w:szCs w:val="20"/>
        </w:rPr>
        <w:t>e</w:t>
      </w:r>
      <w:proofErr w:type="gramEnd"/>
      <w:r w:rsidR="000921DB">
        <w:rPr>
          <w:rFonts w:ascii="Arial" w:hAnsi="Arial" w:cs="Arial"/>
          <w:sz w:val="20"/>
          <w:szCs w:val="20"/>
        </w:rPr>
        <w:t xml:space="preserve"> </w:t>
      </w:r>
      <w:r w:rsidR="00D65286">
        <w:rPr>
          <w:rFonts w:ascii="Arial" w:hAnsi="Arial" w:cs="Arial"/>
          <w:sz w:val="20"/>
          <w:szCs w:val="20"/>
        </w:rPr>
        <w:t>Obras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277E2" w:rsidRDefault="002277E2" w:rsidP="002277E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60" w:rsidRDefault="00AA0460" w:rsidP="009243B3">
      <w:pPr>
        <w:spacing w:after="0" w:line="240" w:lineRule="auto"/>
      </w:pPr>
      <w:r>
        <w:separator/>
      </w:r>
    </w:p>
  </w:endnote>
  <w:endnote w:type="continuationSeparator" w:id="0">
    <w:p w:rsidR="00AA0460" w:rsidRDefault="00AA04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60" w:rsidRDefault="00AA0460" w:rsidP="009243B3">
      <w:pPr>
        <w:spacing w:after="0" w:line="240" w:lineRule="auto"/>
      </w:pPr>
      <w:r>
        <w:separator/>
      </w:r>
    </w:p>
  </w:footnote>
  <w:footnote w:type="continuationSeparator" w:id="0">
    <w:p w:rsidR="00AA0460" w:rsidRDefault="00AA04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277E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0460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8BE4C84"/>
  <w15:docId w15:val="{8CD86DD3-75AE-4D51-9C04-93E4266A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2019-02-26T12:44:00Z</dcterms:created>
  <dcterms:modified xsi:type="dcterms:W3CDTF">2019-05-28T16:47:00Z</dcterms:modified>
</cp:coreProperties>
</file>