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64EE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01677C">
        <w:rPr>
          <w:rFonts w:ascii="Arial" w:hAnsi="Arial" w:cs="Arial"/>
          <w:b/>
          <w:sz w:val="20"/>
          <w:szCs w:val="20"/>
        </w:rPr>
        <w:t>6</w:t>
      </w:r>
      <w:r w:rsidR="00464EE0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37FB9">
        <w:rPr>
          <w:rFonts w:ascii="Arial" w:hAnsi="Arial" w:cs="Arial"/>
          <w:b/>
          <w:sz w:val="20"/>
          <w:szCs w:val="20"/>
        </w:rPr>
        <w:t>2</w:t>
      </w:r>
      <w:r w:rsidR="00464EE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4EE0" w:rsidP="008168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Comissão de Aplicação das Normas de Congelamento de Preços e Orientação ao Consumidor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464E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64EE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168F4" w:rsidRDefault="009243B3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464EE0">
        <w:rPr>
          <w:rFonts w:ascii="Arial" w:hAnsi="Arial" w:cs="Arial"/>
          <w:sz w:val="20"/>
          <w:szCs w:val="20"/>
        </w:rPr>
        <w:t>criada, com atuação em todo o território municipal, a Comissão de Aplicação das Normas de Congelamento de Preços e Orientação ao Consumidor, composta pelos seg</w:t>
      </w:r>
      <w:r w:rsidR="00C47049">
        <w:rPr>
          <w:rFonts w:ascii="Arial" w:hAnsi="Arial" w:cs="Arial"/>
          <w:sz w:val="20"/>
          <w:szCs w:val="20"/>
        </w:rPr>
        <w:t>uintes servidores Municipais: HÉLIO MAEDA, CLÁUDIO HENRIQUE CORRÊA e ANTÔ</w:t>
      </w:r>
      <w:r w:rsidR="00464EE0">
        <w:rPr>
          <w:rFonts w:ascii="Arial" w:hAnsi="Arial" w:cs="Arial"/>
          <w:sz w:val="20"/>
          <w:szCs w:val="20"/>
        </w:rPr>
        <w:t>NIO APARECIDO FERREIRA DA CRUZ, subordinada diretamente ao Gabinete do Prefeito.</w:t>
      </w: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E0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presidência d</w:t>
      </w:r>
      <w:r w:rsidR="00C47049">
        <w:rPr>
          <w:rFonts w:ascii="Arial" w:hAnsi="Arial" w:cs="Arial"/>
          <w:sz w:val="20"/>
          <w:szCs w:val="20"/>
        </w:rPr>
        <w:t>a Comissão caberá ao servidor HÉ</w:t>
      </w:r>
      <w:r>
        <w:rPr>
          <w:rFonts w:ascii="Arial" w:hAnsi="Arial" w:cs="Arial"/>
          <w:sz w:val="20"/>
          <w:szCs w:val="20"/>
        </w:rPr>
        <w:t>LIO MAEDA.</w:t>
      </w: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E0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trabalhos dos membros da Comissão não serão remunerados de forma alguma, mas serão considerados de relevante interesse social.</w:t>
      </w:r>
    </w:p>
    <w:p w:rsidR="00245506" w:rsidRDefault="00245506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D776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E0">
        <w:rPr>
          <w:rFonts w:ascii="Arial" w:hAnsi="Arial" w:cs="Arial"/>
          <w:sz w:val="20"/>
          <w:szCs w:val="20"/>
        </w:rPr>
        <w:t>Caberá à Comissão:</w:t>
      </w: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Estudar</w:t>
      </w:r>
      <w:r>
        <w:rPr>
          <w:rFonts w:ascii="Arial" w:hAnsi="Arial" w:cs="Arial"/>
          <w:sz w:val="20"/>
          <w:szCs w:val="20"/>
        </w:rPr>
        <w:t xml:space="preserve"> as normas de congelamento de preços consoante estabelecido no Decreto-Lei Federal nº 2.284/86 e sua regulamentação e propor a melhor forma de sua utilização pelos consumidores;</w:t>
      </w: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II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Manter</w:t>
      </w:r>
      <w:r>
        <w:rPr>
          <w:rFonts w:ascii="Arial" w:hAnsi="Arial" w:cs="Arial"/>
          <w:sz w:val="20"/>
          <w:szCs w:val="20"/>
        </w:rPr>
        <w:t xml:space="preserve"> contatos com outras comissões e órgãos da mesma natureza e fim, com o objetivo de oferecer o mesmo padrão de atendimento e igual orientação aos consumidores;</w:t>
      </w:r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III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colaborar com a Superintendência Nacional do Abastecimento – SUNAB, a Secretaria Especial de Abastecimento e Preços – SEAP, o Conselho Interministerial de Preços – CIP, a Polícia Federal e a Polícia Estadual na vigilância sobre a estabilidade dos preços incluídos</w:t>
      </w:r>
      <w:r w:rsidR="00C47049">
        <w:rPr>
          <w:rFonts w:ascii="Arial" w:hAnsi="Arial" w:cs="Arial"/>
          <w:sz w:val="20"/>
          <w:szCs w:val="20"/>
        </w:rPr>
        <w:t>, ou não no sistema de controle;</w:t>
      </w:r>
      <w:bookmarkStart w:id="0" w:name="_GoBack"/>
      <w:bookmarkEnd w:id="0"/>
    </w:p>
    <w:p w:rsidR="00464EE0" w:rsidRDefault="00464EE0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IV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Orientar</w:t>
      </w:r>
      <w:r>
        <w:rPr>
          <w:rFonts w:ascii="Arial" w:hAnsi="Arial" w:cs="Arial"/>
          <w:sz w:val="20"/>
          <w:szCs w:val="20"/>
        </w:rPr>
        <w:t xml:space="preserve"> os munícipes no exercício de seus direitos e no desempenho de seus deveres ligados à aplicação do Decreto-Lei Federal nº 2.284/86;</w:t>
      </w:r>
    </w:p>
    <w:p w:rsidR="00464EE0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V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Programar e promover</w:t>
      </w:r>
      <w:r>
        <w:rPr>
          <w:rFonts w:ascii="Arial" w:hAnsi="Arial" w:cs="Arial"/>
          <w:sz w:val="20"/>
          <w:szCs w:val="20"/>
        </w:rPr>
        <w:t xml:space="preserve"> visitas aos estabelecimentos comerciais do Município com o fito de acompanhar a estabilidade dos preços;</w:t>
      </w:r>
    </w:p>
    <w:p w:rsidR="003E5826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VI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Promover</w:t>
      </w:r>
      <w:r>
        <w:rPr>
          <w:rFonts w:ascii="Arial" w:hAnsi="Arial" w:cs="Arial"/>
          <w:sz w:val="20"/>
          <w:szCs w:val="20"/>
        </w:rPr>
        <w:t>, quando for o caso, denúncia sobre fatos em desacordo com a nova política de preços estáveis, instituída pelo Decreto-Lei Federal nº 2.284/86;</w:t>
      </w:r>
    </w:p>
    <w:p w:rsidR="003E5826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VII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divulgar as listas de preços;</w:t>
      </w:r>
    </w:p>
    <w:p w:rsidR="003E5826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VIII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criar submissões, com as mesmas atribuições ou com competências específicas;</w:t>
      </w:r>
    </w:p>
    <w:p w:rsidR="003E5826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IX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Acompanhar</w:t>
      </w:r>
      <w:r>
        <w:rPr>
          <w:rFonts w:ascii="Arial" w:hAnsi="Arial" w:cs="Arial"/>
          <w:sz w:val="20"/>
          <w:szCs w:val="20"/>
        </w:rPr>
        <w:t xml:space="preserve"> a elaboração de convênio, visando a aplicação do Decreto-Lei Federal nº 2.284/86;</w:t>
      </w:r>
    </w:p>
    <w:p w:rsidR="003E5826" w:rsidRDefault="003E5826" w:rsidP="00464E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X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47049">
        <w:rPr>
          <w:rFonts w:ascii="Arial" w:hAnsi="Arial" w:cs="Arial"/>
          <w:sz w:val="20"/>
          <w:szCs w:val="20"/>
        </w:rPr>
        <w:t>Assistir</w:t>
      </w:r>
      <w:r>
        <w:rPr>
          <w:rFonts w:ascii="Arial" w:hAnsi="Arial" w:cs="Arial"/>
          <w:sz w:val="20"/>
          <w:szCs w:val="20"/>
        </w:rPr>
        <w:t xml:space="preserve"> ao Prefeito na aplicação do Decreto-Lei Federal nº 2.284/86;</w:t>
      </w:r>
    </w:p>
    <w:p w:rsidR="003E5826" w:rsidRDefault="003E5826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t>XI</w:t>
      </w:r>
      <w:r w:rsidR="00C470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826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promover cursos junto à comunidade, para orientar seus membros na aplicação do Decreto-Lei Federal nº 2.284/86.</w:t>
      </w: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45506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E5826">
        <w:rPr>
          <w:rFonts w:ascii="Arial" w:hAnsi="Arial" w:cs="Arial"/>
          <w:sz w:val="20"/>
          <w:szCs w:val="20"/>
        </w:rPr>
        <w:t>Todos os órgãos municipais deverão dar atenção especial aos pedidos formulados pela Comissão.</w:t>
      </w:r>
    </w:p>
    <w:p w:rsidR="00245506" w:rsidRDefault="00245506" w:rsidP="002455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5506" w:rsidRDefault="00245506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5506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E5826">
        <w:rPr>
          <w:rFonts w:ascii="Arial" w:hAnsi="Arial" w:cs="Arial"/>
          <w:sz w:val="20"/>
          <w:szCs w:val="20"/>
        </w:rPr>
        <w:t>Se necessário, o Presidente da Comissão poderá valer-se para despesas de pronto pagamento, do sistema de adiantamento de numerário.</w:t>
      </w:r>
    </w:p>
    <w:p w:rsidR="003E5826" w:rsidRDefault="003E5826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3E5826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5826">
        <w:rPr>
          <w:rFonts w:ascii="Arial" w:hAnsi="Arial" w:cs="Arial"/>
          <w:b/>
          <w:bCs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As despesas decorrentes da aplicação deste Decreto correrão por conta das verbas próprias constantes no orçamento vigente.</w:t>
      </w:r>
    </w:p>
    <w:p w:rsidR="008168F4" w:rsidRDefault="008168F4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D754A" w:rsidP="008168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D754A">
        <w:rPr>
          <w:rFonts w:ascii="Arial" w:hAnsi="Arial" w:cs="Arial"/>
          <w:b/>
          <w:bCs/>
          <w:sz w:val="20"/>
          <w:szCs w:val="20"/>
        </w:rPr>
        <w:t>Art.</w:t>
      </w:r>
      <w:r w:rsidR="003E5826">
        <w:rPr>
          <w:rFonts w:ascii="Arial" w:hAnsi="Arial" w:cs="Arial"/>
          <w:b/>
          <w:bCs/>
          <w:sz w:val="20"/>
          <w:szCs w:val="20"/>
        </w:rPr>
        <w:t xml:space="preserve"> 6</w:t>
      </w:r>
      <w:r w:rsidRPr="009D754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58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37FB9">
        <w:rPr>
          <w:rFonts w:ascii="Arial" w:hAnsi="Arial" w:cs="Arial"/>
          <w:sz w:val="20"/>
          <w:szCs w:val="20"/>
        </w:rPr>
        <w:t>2</w:t>
      </w:r>
      <w:r w:rsidR="003E5826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9419B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3E582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9D754A" w:rsidRDefault="008168F4" w:rsidP="003E582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3E5826">
        <w:rPr>
          <w:rFonts w:ascii="Arial" w:hAnsi="Arial" w:cs="Arial"/>
          <w:sz w:val="20"/>
          <w:szCs w:val="20"/>
        </w:rPr>
        <w:t>a</w:t>
      </w:r>
      <w:proofErr w:type="gramEnd"/>
      <w:r w:rsidR="003E5826">
        <w:rPr>
          <w:rFonts w:ascii="Arial" w:hAnsi="Arial" w:cs="Arial"/>
          <w:sz w:val="20"/>
          <w:szCs w:val="20"/>
        </w:rPr>
        <w:t xml:space="preserve"> Receita</w:t>
      </w: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518C" w:rsidRDefault="006B51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A3C8E" w:rsidRDefault="00DA3C8E" w:rsidP="00DA3C8E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2C" w:rsidRDefault="00561C2C" w:rsidP="009243B3">
      <w:pPr>
        <w:spacing w:after="0" w:line="240" w:lineRule="auto"/>
      </w:pPr>
      <w:r>
        <w:separator/>
      </w:r>
    </w:p>
  </w:endnote>
  <w:endnote w:type="continuationSeparator" w:id="0">
    <w:p w:rsidR="00561C2C" w:rsidRDefault="00561C2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2C" w:rsidRDefault="00561C2C" w:rsidP="009243B3">
      <w:pPr>
        <w:spacing w:after="0" w:line="240" w:lineRule="auto"/>
      </w:pPr>
      <w:r>
        <w:separator/>
      </w:r>
    </w:p>
  </w:footnote>
  <w:footnote w:type="continuationSeparator" w:id="0">
    <w:p w:rsidR="00561C2C" w:rsidRDefault="00561C2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334B"/>
    <w:rsid w:val="007035D1"/>
    <w:rsid w:val="00705CC9"/>
    <w:rsid w:val="007124CF"/>
    <w:rsid w:val="007204D2"/>
    <w:rsid w:val="00732FF7"/>
    <w:rsid w:val="007351A8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355AE"/>
    <w:rsid w:val="00C40D36"/>
    <w:rsid w:val="00C41E50"/>
    <w:rsid w:val="00C47049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327C"/>
    <w:rsid w:val="00DA38C3"/>
    <w:rsid w:val="00DA3C8E"/>
    <w:rsid w:val="00DA7907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BF73290"/>
  <w15:docId w15:val="{2E71156B-FE0C-4C9C-A279-8BC1187A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2019-02-26T14:00:00Z</dcterms:created>
  <dcterms:modified xsi:type="dcterms:W3CDTF">2019-05-28T18:36:00Z</dcterms:modified>
</cp:coreProperties>
</file>