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51C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651CA3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6C54">
        <w:rPr>
          <w:rFonts w:ascii="Arial" w:hAnsi="Arial" w:cs="Arial"/>
          <w:b/>
          <w:sz w:val="20"/>
          <w:szCs w:val="20"/>
        </w:rPr>
        <w:t>2</w:t>
      </w:r>
      <w:r w:rsidR="00D62FB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651C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457D">
        <w:rPr>
          <w:rFonts w:ascii="Arial" w:hAnsi="Arial" w:cs="Arial"/>
          <w:sz w:val="20"/>
          <w:szCs w:val="20"/>
        </w:rPr>
        <w:t>a abertura de crédito</w:t>
      </w:r>
      <w:r w:rsidR="00651CA3">
        <w:rPr>
          <w:rFonts w:ascii="Arial" w:hAnsi="Arial" w:cs="Arial"/>
          <w:sz w:val="20"/>
          <w:szCs w:val="20"/>
        </w:rPr>
        <w:t>s</w:t>
      </w:r>
      <w:r w:rsidR="009C457D">
        <w:rPr>
          <w:rFonts w:ascii="Arial" w:hAnsi="Arial" w:cs="Arial"/>
          <w:sz w:val="20"/>
          <w:szCs w:val="20"/>
        </w:rPr>
        <w:t xml:space="preserve"> adiciona</w:t>
      </w:r>
      <w:r w:rsidR="00651CA3">
        <w:rPr>
          <w:rFonts w:ascii="Arial" w:hAnsi="Arial" w:cs="Arial"/>
          <w:sz w:val="20"/>
          <w:szCs w:val="20"/>
        </w:rPr>
        <w:t>is</w:t>
      </w:r>
      <w:r w:rsidR="009C457D">
        <w:rPr>
          <w:rFonts w:ascii="Arial" w:hAnsi="Arial" w:cs="Arial"/>
          <w:sz w:val="20"/>
          <w:szCs w:val="20"/>
        </w:rPr>
        <w:t xml:space="preserve"> </w:t>
      </w:r>
      <w:r w:rsidR="00651CA3">
        <w:rPr>
          <w:rFonts w:ascii="Arial" w:hAnsi="Arial" w:cs="Arial"/>
          <w:sz w:val="20"/>
          <w:szCs w:val="20"/>
        </w:rPr>
        <w:t>especiais</w:t>
      </w:r>
      <w:r w:rsidR="009C457D">
        <w:rPr>
          <w:rFonts w:ascii="Arial" w:hAnsi="Arial" w:cs="Arial"/>
          <w:sz w:val="20"/>
          <w:szCs w:val="20"/>
        </w:rPr>
        <w:t>, autorizado pela Lei 1</w:t>
      </w:r>
      <w:r w:rsidR="008C6D88">
        <w:rPr>
          <w:rFonts w:ascii="Arial" w:hAnsi="Arial" w:cs="Arial"/>
          <w:sz w:val="20"/>
          <w:szCs w:val="20"/>
        </w:rPr>
        <w:t>.</w:t>
      </w:r>
      <w:r w:rsidR="009C457D">
        <w:rPr>
          <w:rFonts w:ascii="Arial" w:hAnsi="Arial" w:cs="Arial"/>
          <w:sz w:val="20"/>
          <w:szCs w:val="20"/>
        </w:rPr>
        <w:t>5</w:t>
      </w:r>
      <w:r w:rsidR="00651CA3">
        <w:rPr>
          <w:rFonts w:ascii="Arial" w:hAnsi="Arial" w:cs="Arial"/>
          <w:sz w:val="20"/>
          <w:szCs w:val="20"/>
        </w:rPr>
        <w:t>53</w:t>
      </w:r>
      <w:r w:rsidR="009C457D">
        <w:rPr>
          <w:rFonts w:ascii="Arial" w:hAnsi="Arial" w:cs="Arial"/>
          <w:sz w:val="20"/>
          <w:szCs w:val="20"/>
        </w:rPr>
        <w:t xml:space="preserve">, de </w:t>
      </w:r>
      <w:r w:rsidR="00651CA3">
        <w:rPr>
          <w:rFonts w:ascii="Arial" w:hAnsi="Arial" w:cs="Arial"/>
          <w:sz w:val="20"/>
          <w:szCs w:val="20"/>
        </w:rPr>
        <w:t>12</w:t>
      </w:r>
      <w:r w:rsidR="009C457D">
        <w:rPr>
          <w:rFonts w:ascii="Arial" w:hAnsi="Arial" w:cs="Arial"/>
          <w:sz w:val="20"/>
          <w:szCs w:val="20"/>
        </w:rPr>
        <w:t xml:space="preserve"> de </w:t>
      </w:r>
      <w:r w:rsidR="00651CA3">
        <w:rPr>
          <w:rFonts w:ascii="Arial" w:hAnsi="Arial" w:cs="Arial"/>
          <w:sz w:val="20"/>
          <w:szCs w:val="20"/>
        </w:rPr>
        <w:t>agosto</w:t>
      </w:r>
      <w:r w:rsidR="009C457D">
        <w:rPr>
          <w:rFonts w:ascii="Arial" w:hAnsi="Arial" w:cs="Arial"/>
          <w:sz w:val="20"/>
          <w:szCs w:val="20"/>
        </w:rPr>
        <w:t xml:space="preserve"> de 198</w:t>
      </w:r>
      <w:r w:rsidR="00651CA3">
        <w:rPr>
          <w:rFonts w:ascii="Arial" w:hAnsi="Arial" w:cs="Arial"/>
          <w:sz w:val="20"/>
          <w:szCs w:val="20"/>
        </w:rPr>
        <w:t>6</w:t>
      </w:r>
      <w:r w:rsidR="009C457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3406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406A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457D" w:rsidRDefault="009243B3" w:rsidP="00651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406AA">
        <w:rPr>
          <w:rFonts w:ascii="Arial" w:hAnsi="Arial" w:cs="Arial"/>
          <w:sz w:val="20"/>
          <w:szCs w:val="20"/>
        </w:rPr>
        <w:t xml:space="preserve">Fica </w:t>
      </w:r>
      <w:r w:rsidR="009C457D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9C457D">
        <w:rPr>
          <w:rFonts w:ascii="Arial" w:hAnsi="Arial" w:cs="Arial"/>
          <w:sz w:val="20"/>
          <w:szCs w:val="20"/>
        </w:rPr>
        <w:t>Depto</w:t>
      </w:r>
      <w:proofErr w:type="spellEnd"/>
      <w:r w:rsidR="009C457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C457D">
        <w:rPr>
          <w:rFonts w:ascii="Arial" w:hAnsi="Arial" w:cs="Arial"/>
          <w:sz w:val="20"/>
          <w:szCs w:val="20"/>
        </w:rPr>
        <w:t>de</w:t>
      </w:r>
      <w:proofErr w:type="gramEnd"/>
      <w:r w:rsidR="009C457D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E81A53">
        <w:rPr>
          <w:rFonts w:ascii="Arial" w:hAnsi="Arial" w:cs="Arial"/>
          <w:sz w:val="20"/>
          <w:szCs w:val="20"/>
        </w:rPr>
        <w:t xml:space="preserve"> </w:t>
      </w:r>
      <w:r w:rsidR="00651CA3">
        <w:rPr>
          <w:rFonts w:ascii="Arial" w:hAnsi="Arial" w:cs="Arial"/>
          <w:sz w:val="20"/>
          <w:szCs w:val="20"/>
        </w:rPr>
        <w:t xml:space="preserve">Especial </w:t>
      </w:r>
      <w:r w:rsidR="00E81A53">
        <w:rPr>
          <w:rFonts w:ascii="Arial" w:hAnsi="Arial" w:cs="Arial"/>
          <w:sz w:val="20"/>
          <w:szCs w:val="20"/>
        </w:rPr>
        <w:t xml:space="preserve">de Cz$ </w:t>
      </w:r>
      <w:r w:rsidR="00D62FB3">
        <w:rPr>
          <w:rFonts w:ascii="Arial" w:hAnsi="Arial" w:cs="Arial"/>
          <w:sz w:val="20"/>
          <w:szCs w:val="20"/>
        </w:rPr>
        <w:t>65</w:t>
      </w:r>
      <w:r w:rsidR="00651CA3">
        <w:rPr>
          <w:rFonts w:ascii="Arial" w:hAnsi="Arial" w:cs="Arial"/>
          <w:sz w:val="20"/>
          <w:szCs w:val="20"/>
        </w:rPr>
        <w:t>0</w:t>
      </w:r>
      <w:r w:rsidR="00D62FB3">
        <w:rPr>
          <w:rFonts w:ascii="Arial" w:hAnsi="Arial" w:cs="Arial"/>
          <w:sz w:val="20"/>
          <w:szCs w:val="20"/>
        </w:rPr>
        <w:t>.000</w:t>
      </w:r>
      <w:r w:rsidR="009C457D">
        <w:rPr>
          <w:rFonts w:ascii="Arial" w:hAnsi="Arial" w:cs="Arial"/>
          <w:sz w:val="20"/>
          <w:szCs w:val="20"/>
        </w:rPr>
        <w:t>,00 (</w:t>
      </w:r>
      <w:r w:rsidR="008C6D88">
        <w:rPr>
          <w:rFonts w:ascii="Arial" w:hAnsi="Arial" w:cs="Arial"/>
          <w:sz w:val="20"/>
          <w:szCs w:val="20"/>
        </w:rPr>
        <w:t>s</w:t>
      </w:r>
      <w:r w:rsidR="00D62FB3">
        <w:rPr>
          <w:rFonts w:ascii="Arial" w:hAnsi="Arial" w:cs="Arial"/>
          <w:sz w:val="20"/>
          <w:szCs w:val="20"/>
        </w:rPr>
        <w:t>e</w:t>
      </w:r>
      <w:r w:rsidR="00651CA3">
        <w:rPr>
          <w:rFonts w:ascii="Arial" w:hAnsi="Arial" w:cs="Arial"/>
          <w:sz w:val="20"/>
          <w:szCs w:val="20"/>
        </w:rPr>
        <w:t>iscentos e cinquenta</w:t>
      </w:r>
      <w:r w:rsidR="00832067"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 xml:space="preserve"> mil cruzados), </w:t>
      </w:r>
      <w:r w:rsidR="00D62FB3">
        <w:rPr>
          <w:rFonts w:ascii="Arial" w:hAnsi="Arial" w:cs="Arial"/>
          <w:sz w:val="20"/>
          <w:szCs w:val="20"/>
        </w:rPr>
        <w:t xml:space="preserve">para </w:t>
      </w:r>
      <w:r w:rsidR="00651CA3">
        <w:rPr>
          <w:rFonts w:ascii="Arial" w:hAnsi="Arial" w:cs="Arial"/>
          <w:sz w:val="20"/>
          <w:szCs w:val="20"/>
        </w:rPr>
        <w:t xml:space="preserve">construção e instalação no município de um Núcleo de Promoção Social, no bairro da Vila </w:t>
      </w:r>
      <w:proofErr w:type="spellStart"/>
      <w:r w:rsidR="00651CA3">
        <w:rPr>
          <w:rFonts w:ascii="Arial" w:hAnsi="Arial" w:cs="Arial"/>
          <w:sz w:val="20"/>
          <w:szCs w:val="20"/>
        </w:rPr>
        <w:t>Romanópolis</w:t>
      </w:r>
      <w:proofErr w:type="spellEnd"/>
      <w:r w:rsidR="00651CA3">
        <w:rPr>
          <w:rFonts w:ascii="Arial" w:hAnsi="Arial" w:cs="Arial"/>
          <w:sz w:val="20"/>
          <w:szCs w:val="20"/>
        </w:rPr>
        <w:t>, na qual receberá a seguinte classificação orçamentária:</w:t>
      </w:r>
    </w:p>
    <w:p w:rsidR="00E81A53" w:rsidRDefault="00E81A53" w:rsidP="00E8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88"/>
        <w:gridCol w:w="1340"/>
      </w:tblGrid>
      <w:tr w:rsidR="00D62FB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8C6D88" w:rsidP="008C6D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8C6D88" w:rsidP="008C6D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8C6D88" w:rsidP="008C6D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651CA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651CA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651CA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15.81.486.1.024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651CA3" w:rsidP="00D13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Núcleo de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651CA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651CA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651CA3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650.000,00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9B6C54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651CA3" w:rsidP="00D13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651CA3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650.000,00</w:t>
            </w:r>
          </w:p>
        </w:tc>
      </w:tr>
    </w:tbl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3C" w:rsidRDefault="002D7760" w:rsidP="00651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>O crédito aberto no artigo anterior, será coberto com o</w:t>
      </w:r>
      <w:r w:rsidR="00651CA3">
        <w:rPr>
          <w:rFonts w:ascii="Arial" w:hAnsi="Arial" w:cs="Arial"/>
          <w:sz w:val="20"/>
          <w:szCs w:val="20"/>
        </w:rPr>
        <w:t>s</w:t>
      </w:r>
      <w:r w:rsidR="009C457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C457D">
        <w:rPr>
          <w:rFonts w:ascii="Arial" w:hAnsi="Arial" w:cs="Arial"/>
          <w:sz w:val="20"/>
          <w:szCs w:val="20"/>
        </w:rPr>
        <w:t>recurso</w:t>
      </w:r>
      <w:r w:rsidR="00651CA3">
        <w:rPr>
          <w:rFonts w:ascii="Arial" w:hAnsi="Arial" w:cs="Arial"/>
          <w:sz w:val="20"/>
          <w:szCs w:val="20"/>
        </w:rPr>
        <w:t>s</w:t>
      </w:r>
      <w:proofErr w:type="gramEnd"/>
      <w:r w:rsidR="009C457D">
        <w:rPr>
          <w:rFonts w:ascii="Arial" w:hAnsi="Arial" w:cs="Arial"/>
          <w:sz w:val="20"/>
          <w:szCs w:val="20"/>
        </w:rPr>
        <w:t xml:space="preserve"> </w:t>
      </w:r>
      <w:r w:rsidR="00651CA3">
        <w:rPr>
          <w:rFonts w:ascii="Arial" w:hAnsi="Arial" w:cs="Arial"/>
          <w:sz w:val="20"/>
          <w:szCs w:val="20"/>
        </w:rPr>
        <w:t>a serem repassados pela Secretaria de Estado da Promoção Social e proveniente da redução do orçamento vigente:</w:t>
      </w:r>
    </w:p>
    <w:p w:rsidR="009C457D" w:rsidRDefault="009C457D" w:rsidP="009C4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10"/>
        <w:gridCol w:w="1340"/>
      </w:tblGrid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1CA3" w:rsidRDefault="008C6D88" w:rsidP="008C6D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1CA3" w:rsidRDefault="008C6D88" w:rsidP="008C6D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51CA3" w:rsidRDefault="008C6D88" w:rsidP="008C6D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a serem Repassados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1CA3" w:rsidRDefault="00651CA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342.500,00</w:t>
            </w:r>
          </w:p>
        </w:tc>
      </w:tr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1CA3" w:rsidRDefault="00651CA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1CA3" w:rsidRDefault="00651CA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10.58.323.1.019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1CA3" w:rsidRDefault="00651CA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1CA3" w:rsidRDefault="00651CA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307.500,00</w:t>
            </w:r>
          </w:p>
        </w:tc>
      </w:tr>
      <w:tr w:rsidR="00651CA3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1CA3" w:rsidRDefault="00651CA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1CA3" w:rsidRDefault="00651CA3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650.000,00</w:t>
            </w:r>
          </w:p>
        </w:tc>
      </w:tr>
    </w:tbl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2D89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62F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868DE">
        <w:rPr>
          <w:rFonts w:ascii="Arial" w:hAnsi="Arial" w:cs="Arial"/>
          <w:sz w:val="20"/>
          <w:szCs w:val="20"/>
        </w:rPr>
        <w:t>2</w:t>
      </w:r>
      <w:r w:rsidR="00D62FB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9C4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E54CA" w:rsidRDefault="00BE54CA" w:rsidP="009C45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C457D">
        <w:rPr>
          <w:rFonts w:ascii="Arial" w:hAnsi="Arial" w:cs="Arial"/>
          <w:sz w:val="20"/>
          <w:szCs w:val="20"/>
        </w:rPr>
        <w:t>a</w:t>
      </w:r>
      <w:r w:rsidR="00736B3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</w:t>
      </w:r>
      <w:r w:rsidR="003406AA">
        <w:rPr>
          <w:rFonts w:ascii="Arial" w:hAnsi="Arial" w:cs="Arial"/>
          <w:sz w:val="20"/>
          <w:szCs w:val="20"/>
        </w:rPr>
        <w:t>e</w:t>
      </w:r>
      <w:proofErr w:type="gramEnd"/>
      <w:r w:rsidR="003406AA"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>Cont. e Orçamento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8C6D88" w:rsidRDefault="008C6D88" w:rsidP="008C6D8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22" w:rsidRDefault="00052B22" w:rsidP="009243B3">
      <w:pPr>
        <w:spacing w:after="0" w:line="240" w:lineRule="auto"/>
      </w:pPr>
      <w:r>
        <w:separator/>
      </w:r>
    </w:p>
  </w:endnote>
  <w:endnote w:type="continuationSeparator" w:id="0">
    <w:p w:rsidR="00052B22" w:rsidRDefault="00052B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22" w:rsidRDefault="00052B22" w:rsidP="009243B3">
      <w:pPr>
        <w:spacing w:after="0" w:line="240" w:lineRule="auto"/>
      </w:pPr>
      <w:r>
        <w:separator/>
      </w:r>
    </w:p>
  </w:footnote>
  <w:footnote w:type="continuationSeparator" w:id="0">
    <w:p w:rsidR="00052B22" w:rsidRDefault="00052B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2B22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C6D8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6B23F90"/>
  <w15:docId w15:val="{7CFA10FB-6E74-45BE-B704-F4A7AD26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2019-02-27T10:21:00Z</dcterms:created>
  <dcterms:modified xsi:type="dcterms:W3CDTF">2019-05-28T20:12:00Z</dcterms:modified>
</cp:coreProperties>
</file>