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5C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3A5C7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5C73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3A5C7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>a abertura de crédito adiciona</w:t>
      </w:r>
      <w:r w:rsidR="003A5C73">
        <w:rPr>
          <w:rFonts w:ascii="Arial" w:hAnsi="Arial" w:cs="Arial"/>
          <w:sz w:val="20"/>
          <w:szCs w:val="20"/>
        </w:rPr>
        <w:t>l</w:t>
      </w:r>
      <w:r w:rsidR="009C457D">
        <w:rPr>
          <w:rFonts w:ascii="Arial" w:hAnsi="Arial" w:cs="Arial"/>
          <w:sz w:val="20"/>
          <w:szCs w:val="20"/>
        </w:rPr>
        <w:t xml:space="preserve"> </w:t>
      </w:r>
      <w:r w:rsidR="003A5C73">
        <w:rPr>
          <w:rFonts w:ascii="Arial" w:hAnsi="Arial" w:cs="Arial"/>
          <w:sz w:val="20"/>
          <w:szCs w:val="20"/>
        </w:rPr>
        <w:t>suplementar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BC052D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3A5C73">
        <w:rPr>
          <w:rFonts w:ascii="Arial" w:hAnsi="Arial" w:cs="Arial"/>
          <w:sz w:val="20"/>
          <w:szCs w:val="20"/>
        </w:rPr>
        <w:t>10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3A5C73">
        <w:rPr>
          <w:rFonts w:ascii="Arial" w:hAnsi="Arial" w:cs="Arial"/>
          <w:sz w:val="20"/>
          <w:szCs w:val="20"/>
        </w:rPr>
        <w:t>07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3A5C73">
        <w:rPr>
          <w:rFonts w:ascii="Arial" w:hAnsi="Arial" w:cs="Arial"/>
          <w:sz w:val="20"/>
          <w:szCs w:val="20"/>
        </w:rPr>
        <w:t>novembro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3A5C73">
        <w:rPr>
          <w:rFonts w:ascii="Arial" w:hAnsi="Arial" w:cs="Arial"/>
          <w:sz w:val="20"/>
          <w:szCs w:val="20"/>
        </w:rPr>
        <w:t>5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E448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651CA3">
        <w:rPr>
          <w:rFonts w:ascii="Arial" w:hAnsi="Arial" w:cs="Arial"/>
          <w:sz w:val="20"/>
          <w:szCs w:val="20"/>
        </w:rPr>
        <w:t xml:space="preserve"> </w:t>
      </w:r>
      <w:r w:rsidR="00E81A53">
        <w:rPr>
          <w:rFonts w:ascii="Arial" w:hAnsi="Arial" w:cs="Arial"/>
          <w:sz w:val="20"/>
          <w:szCs w:val="20"/>
        </w:rPr>
        <w:t xml:space="preserve">de Cz$ </w:t>
      </w:r>
      <w:r w:rsidR="00E4488A">
        <w:rPr>
          <w:rFonts w:ascii="Arial" w:hAnsi="Arial" w:cs="Arial"/>
          <w:sz w:val="20"/>
          <w:szCs w:val="20"/>
        </w:rPr>
        <w:t>7</w:t>
      </w:r>
      <w:r w:rsidR="00D62FB3">
        <w:rPr>
          <w:rFonts w:ascii="Arial" w:hAnsi="Arial" w:cs="Arial"/>
          <w:sz w:val="20"/>
          <w:szCs w:val="20"/>
        </w:rPr>
        <w:t>00</w:t>
      </w:r>
      <w:r w:rsidR="009C457D">
        <w:rPr>
          <w:rFonts w:ascii="Arial" w:hAnsi="Arial" w:cs="Arial"/>
          <w:sz w:val="20"/>
          <w:szCs w:val="20"/>
        </w:rPr>
        <w:t>,00 (</w:t>
      </w:r>
      <w:r w:rsidR="00D62FB3">
        <w:rPr>
          <w:rFonts w:ascii="Arial" w:hAnsi="Arial" w:cs="Arial"/>
          <w:sz w:val="20"/>
          <w:szCs w:val="20"/>
        </w:rPr>
        <w:t>S</w:t>
      </w:r>
      <w:r w:rsidR="00E4488A">
        <w:rPr>
          <w:rFonts w:ascii="Arial" w:hAnsi="Arial" w:cs="Arial"/>
          <w:sz w:val="20"/>
          <w:szCs w:val="20"/>
        </w:rPr>
        <w:t>etecentos</w:t>
      </w:r>
      <w:r w:rsidR="009C457D">
        <w:rPr>
          <w:rFonts w:ascii="Arial" w:hAnsi="Arial" w:cs="Arial"/>
          <w:sz w:val="20"/>
          <w:szCs w:val="20"/>
        </w:rPr>
        <w:t xml:space="preserve"> cruzados), </w:t>
      </w:r>
      <w:r w:rsidR="00D62FB3">
        <w:rPr>
          <w:rFonts w:ascii="Arial" w:hAnsi="Arial" w:cs="Arial"/>
          <w:sz w:val="20"/>
          <w:szCs w:val="20"/>
        </w:rPr>
        <w:t xml:space="preserve">para </w:t>
      </w:r>
      <w:r w:rsidR="00E4488A">
        <w:rPr>
          <w:rFonts w:ascii="Arial" w:hAnsi="Arial" w:cs="Arial"/>
          <w:sz w:val="20"/>
          <w:szCs w:val="20"/>
        </w:rPr>
        <w:t>suplementação da seguinte dotação do Orçamento vigente: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66"/>
        <w:gridCol w:w="1340"/>
      </w:tblGrid>
      <w:tr w:rsidR="00D62FB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E4488A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E4488A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E4488A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51CA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E448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E4488A">
        <w:rPr>
          <w:rFonts w:ascii="Arial" w:hAnsi="Arial" w:cs="Arial"/>
          <w:sz w:val="20"/>
          <w:szCs w:val="20"/>
        </w:rPr>
        <w:t>proveniente da redução do Orçamen</w:t>
      </w:r>
      <w:r w:rsidR="00BC052D">
        <w:rPr>
          <w:rFonts w:ascii="Arial" w:hAnsi="Arial" w:cs="Arial"/>
          <w:sz w:val="20"/>
          <w:szCs w:val="20"/>
        </w:rPr>
        <w:t>to vigente na mesma importância: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66"/>
        <w:gridCol w:w="1340"/>
      </w:tblGrid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BC052D" w:rsidP="00BC05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E4488A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E4488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E4488A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51CA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448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488A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C052D" w:rsidRDefault="00BC052D" w:rsidP="00BC052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3B" w:rsidRDefault="00BE533B" w:rsidP="009243B3">
      <w:pPr>
        <w:spacing w:after="0" w:line="240" w:lineRule="auto"/>
      </w:pPr>
      <w:r>
        <w:separator/>
      </w:r>
    </w:p>
  </w:endnote>
  <w:endnote w:type="continuationSeparator" w:id="0">
    <w:p w:rsidR="00BE533B" w:rsidRDefault="00BE533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3B" w:rsidRDefault="00BE533B" w:rsidP="009243B3">
      <w:pPr>
        <w:spacing w:after="0" w:line="240" w:lineRule="auto"/>
      </w:pPr>
      <w:r>
        <w:separator/>
      </w:r>
    </w:p>
  </w:footnote>
  <w:footnote w:type="continuationSeparator" w:id="0">
    <w:p w:rsidR="00BE533B" w:rsidRDefault="00BE533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052D"/>
    <w:rsid w:val="00BC6532"/>
    <w:rsid w:val="00BC7B9F"/>
    <w:rsid w:val="00BD3873"/>
    <w:rsid w:val="00BD53C0"/>
    <w:rsid w:val="00BE533B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A64998"/>
  <w15:docId w15:val="{10A9AD39-459C-408D-B379-6F1B16F2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2019-02-27T10:29:00Z</dcterms:created>
  <dcterms:modified xsi:type="dcterms:W3CDTF">2019-05-29T11:49:00Z</dcterms:modified>
</cp:coreProperties>
</file>