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41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14198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2500">
        <w:rPr>
          <w:rFonts w:ascii="Arial" w:hAnsi="Arial" w:cs="Arial"/>
          <w:b/>
          <w:sz w:val="20"/>
          <w:szCs w:val="20"/>
        </w:rPr>
        <w:t>2</w:t>
      </w:r>
      <w:r w:rsidR="0014198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do destino da área declarada de utilidade pública, através do Decreto nº 2</w:t>
      </w:r>
      <w:r w:rsidR="00D538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361/84.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53810" w:rsidRDefault="00FE75C3" w:rsidP="001419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53810">
        <w:rPr>
          <w:rFonts w:ascii="Arial" w:hAnsi="Arial" w:cs="Arial"/>
          <w:b/>
          <w:sz w:val="20"/>
          <w:szCs w:val="20"/>
        </w:rPr>
        <w:t>,</w:t>
      </w:r>
      <w:r w:rsidR="00032500">
        <w:rPr>
          <w:rFonts w:ascii="Arial" w:hAnsi="Arial" w:cs="Arial"/>
          <w:b/>
          <w:sz w:val="20"/>
          <w:szCs w:val="20"/>
        </w:rPr>
        <w:t xml:space="preserve"> E</w:t>
      </w:r>
      <w:r w:rsidR="00141985">
        <w:rPr>
          <w:rFonts w:ascii="Arial" w:hAnsi="Arial" w:cs="Arial"/>
          <w:b/>
          <w:sz w:val="20"/>
          <w:szCs w:val="20"/>
        </w:rPr>
        <w:t xml:space="preserve"> </w:t>
      </w:r>
    </w:p>
    <w:p w:rsidR="00D53810" w:rsidRDefault="00D53810" w:rsidP="001419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2500" w:rsidRPr="00D53810" w:rsidRDefault="00141985" w:rsidP="0014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810">
        <w:rPr>
          <w:rFonts w:ascii="Arial" w:hAnsi="Arial" w:cs="Arial"/>
          <w:sz w:val="20"/>
          <w:szCs w:val="20"/>
        </w:rPr>
        <w:t>CONSIDERANDO O QUE CONSTA DO PROCESSO INTERNO Nº 163/86;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153" w:rsidRDefault="009243B3" w:rsidP="0014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1985">
        <w:rPr>
          <w:rFonts w:ascii="Arial" w:hAnsi="Arial" w:cs="Arial"/>
          <w:sz w:val="20"/>
          <w:szCs w:val="20"/>
        </w:rPr>
        <w:t xml:space="preserve">O imóvel declarado de utilidade pública, para fins de desapropriação amigável ou judicial, de que trata o artigo 1º, do Decreto </w:t>
      </w:r>
      <w:r w:rsidR="00D53810">
        <w:rPr>
          <w:rFonts w:ascii="Arial" w:hAnsi="Arial" w:cs="Arial"/>
          <w:sz w:val="20"/>
          <w:szCs w:val="20"/>
        </w:rPr>
        <w:t xml:space="preserve">nº </w:t>
      </w:r>
      <w:r w:rsidR="00141985">
        <w:rPr>
          <w:rFonts w:ascii="Arial" w:hAnsi="Arial" w:cs="Arial"/>
          <w:sz w:val="20"/>
          <w:szCs w:val="20"/>
        </w:rPr>
        <w:t>2</w:t>
      </w:r>
      <w:r w:rsidR="00D53810">
        <w:rPr>
          <w:rFonts w:ascii="Arial" w:hAnsi="Arial" w:cs="Arial"/>
          <w:sz w:val="20"/>
          <w:szCs w:val="20"/>
        </w:rPr>
        <w:t>.</w:t>
      </w:r>
      <w:r w:rsidR="00141985">
        <w:rPr>
          <w:rFonts w:ascii="Arial" w:hAnsi="Arial" w:cs="Arial"/>
          <w:sz w:val="20"/>
          <w:szCs w:val="20"/>
        </w:rPr>
        <w:t>361, de 23 de fevereiro de 1984, cuja destinação era para fins escolares, fica o seu destino alterado para Parques Recreativos e Desportivos.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153" w:rsidRDefault="002D7760" w:rsidP="0014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1985">
        <w:rPr>
          <w:rFonts w:ascii="Arial" w:hAnsi="Arial" w:cs="Arial"/>
          <w:sz w:val="20"/>
          <w:szCs w:val="20"/>
        </w:rPr>
        <w:t>Continuam em vigor e inalterados os demais artigos do Decreto nº 2</w:t>
      </w:r>
      <w:r w:rsidR="00D53810">
        <w:rPr>
          <w:rFonts w:ascii="Arial" w:hAnsi="Arial" w:cs="Arial"/>
          <w:sz w:val="20"/>
          <w:szCs w:val="20"/>
        </w:rPr>
        <w:t>.</w:t>
      </w:r>
      <w:r w:rsidR="00141985">
        <w:rPr>
          <w:rFonts w:ascii="Arial" w:hAnsi="Arial" w:cs="Arial"/>
          <w:sz w:val="20"/>
          <w:szCs w:val="20"/>
        </w:rPr>
        <w:t>361, de 23 de fevereiro de 1984.</w:t>
      </w:r>
    </w:p>
    <w:p w:rsidR="00032500" w:rsidRDefault="00032500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32500" w:rsidP="00E24D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25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24D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32500">
        <w:rPr>
          <w:rFonts w:ascii="Arial" w:hAnsi="Arial" w:cs="Arial"/>
          <w:sz w:val="20"/>
          <w:szCs w:val="20"/>
        </w:rPr>
        <w:t>2</w:t>
      </w:r>
      <w:r w:rsidR="00E24DD3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032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A67F79" w:rsidRDefault="00032500" w:rsidP="000325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67F7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Obras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D6BED" w:rsidRDefault="00BD6BED" w:rsidP="00BD6BE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05" w:rsidRDefault="00DF0705" w:rsidP="009243B3">
      <w:pPr>
        <w:spacing w:after="0" w:line="240" w:lineRule="auto"/>
      </w:pPr>
      <w:r>
        <w:separator/>
      </w:r>
    </w:p>
  </w:endnote>
  <w:endnote w:type="continuationSeparator" w:id="0">
    <w:p w:rsidR="00DF0705" w:rsidRDefault="00DF07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05" w:rsidRDefault="00DF0705" w:rsidP="009243B3">
      <w:pPr>
        <w:spacing w:after="0" w:line="240" w:lineRule="auto"/>
      </w:pPr>
      <w:r>
        <w:separator/>
      </w:r>
    </w:p>
  </w:footnote>
  <w:footnote w:type="continuationSeparator" w:id="0">
    <w:p w:rsidR="00DF0705" w:rsidRDefault="00DF07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D6BED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3810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0705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6A4A34CA"/>
  <w15:docId w15:val="{1C2871C2-B1C8-4DAE-BA12-E1854DB4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2019-02-27T16:29:00Z</dcterms:created>
  <dcterms:modified xsi:type="dcterms:W3CDTF">2019-05-29T14:26:00Z</dcterms:modified>
</cp:coreProperties>
</file>