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30092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4AEA">
        <w:rPr>
          <w:rFonts w:ascii="Arial" w:hAnsi="Arial" w:cs="Arial"/>
          <w:b/>
          <w:sz w:val="20"/>
          <w:szCs w:val="20"/>
        </w:rPr>
        <w:t>1</w:t>
      </w:r>
      <w:r w:rsidR="002B6BD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Contabilidade e Orçamento, um crédito adicional de Cz$ 1. </w:t>
      </w:r>
      <w:r w:rsidR="00300921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e </w:t>
      </w:r>
      <w:r w:rsidR="00300921">
        <w:rPr>
          <w:rFonts w:ascii="Arial" w:hAnsi="Arial" w:cs="Arial"/>
          <w:sz w:val="20"/>
          <w:szCs w:val="20"/>
        </w:rPr>
        <w:t>setecento</w:t>
      </w:r>
      <w:r>
        <w:rPr>
          <w:rFonts w:ascii="Arial" w:hAnsi="Arial" w:cs="Arial"/>
          <w:sz w:val="20"/>
          <w:szCs w:val="20"/>
        </w:rPr>
        <w:t>s mil cruzados), para suplementar a seguinte dotação do Orçamento vigente: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88"/>
        <w:gridCol w:w="1474"/>
      </w:tblGrid>
      <w:tr w:rsidR="00300921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4EFE" w:rsidRPr="006A73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4EFE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4EFE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092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B6BD7" w:rsidRDefault="0030092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09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009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6BD7" w:rsidRDefault="0030092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e Oficinas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30092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534</w:t>
            </w:r>
            <w:r w:rsidR="002B6BD7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300921">
              <w:rPr>
                <w:rFonts w:ascii="Arial" w:hAnsi="Arial" w:cs="Arial"/>
                <w:sz w:val="20"/>
                <w:szCs w:val="20"/>
              </w:rPr>
              <w:t>os Serviços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30092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6BD7" w:rsidRDefault="0030092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Outros Bens Cap. Já em utilidade</w:t>
            </w:r>
          </w:p>
        </w:tc>
        <w:tc>
          <w:tcPr>
            <w:tcW w:w="0" w:type="auto"/>
          </w:tcPr>
          <w:p w:rsidR="002B6BD7" w:rsidRDefault="009438FD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3009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B6BD7" w:rsidRDefault="0030092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</w:tbl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DE143B">
        <w:rPr>
          <w:rFonts w:ascii="Arial" w:hAnsi="Arial" w:cs="Arial"/>
          <w:sz w:val="20"/>
          <w:szCs w:val="20"/>
        </w:rPr>
        <w:t>recurso proveniente da redução do Orçamento vigente na mesma importância: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10"/>
        <w:gridCol w:w="1474"/>
      </w:tblGrid>
      <w:tr w:rsidR="00DE143B" w:rsidTr="001A0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143B" w:rsidRPr="006A7328" w:rsidRDefault="00DE143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4EF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143B" w:rsidRPr="006A7328" w:rsidRDefault="00DE143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4EFE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143B" w:rsidRPr="006A7328" w:rsidRDefault="00DE143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4EFE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e Oficina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1.700.000.00</w:t>
            </w: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</w:tbl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438F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9438FD">
        <w:rPr>
          <w:rFonts w:ascii="Arial" w:hAnsi="Arial" w:cs="Arial"/>
          <w:sz w:val="20"/>
          <w:szCs w:val="20"/>
        </w:rPr>
        <w:t>março</w:t>
      </w:r>
      <w:r w:rsidR="00564EFE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Dir.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F6" w:rsidRDefault="009B1EF6" w:rsidP="009243B3">
      <w:pPr>
        <w:spacing w:after="0" w:line="240" w:lineRule="auto"/>
      </w:pPr>
      <w:r>
        <w:separator/>
      </w:r>
    </w:p>
  </w:endnote>
  <w:endnote w:type="continuationSeparator" w:id="0">
    <w:p w:rsidR="009B1EF6" w:rsidRDefault="009B1E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F6" w:rsidRDefault="009B1EF6" w:rsidP="009243B3">
      <w:pPr>
        <w:spacing w:after="0" w:line="240" w:lineRule="auto"/>
      </w:pPr>
      <w:r>
        <w:separator/>
      </w:r>
    </w:p>
  </w:footnote>
  <w:footnote w:type="continuationSeparator" w:id="0">
    <w:p w:rsidR="009B1EF6" w:rsidRDefault="009B1E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106E30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300921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7F87"/>
    <w:rsid w:val="00423068"/>
    <w:rsid w:val="00441C13"/>
    <w:rsid w:val="00455E96"/>
    <w:rsid w:val="00481E2C"/>
    <w:rsid w:val="004924A7"/>
    <w:rsid w:val="00494AB3"/>
    <w:rsid w:val="00495249"/>
    <w:rsid w:val="004C084C"/>
    <w:rsid w:val="0051055C"/>
    <w:rsid w:val="00511A91"/>
    <w:rsid w:val="005275E8"/>
    <w:rsid w:val="00564EFE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760E8"/>
    <w:rsid w:val="009A6310"/>
    <w:rsid w:val="009B1EF6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7931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2019-03-01T14:34:00Z</dcterms:created>
  <dcterms:modified xsi:type="dcterms:W3CDTF">2019-05-28T19:58:00Z</dcterms:modified>
</cp:coreProperties>
</file>