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6E6F6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</w:t>
      </w:r>
      <w:r w:rsidR="006E6F61">
        <w:rPr>
          <w:rFonts w:ascii="Arial" w:hAnsi="Arial" w:cs="Arial"/>
          <w:sz w:val="20"/>
          <w:szCs w:val="20"/>
        </w:rPr>
        <w:t>569</w:t>
      </w:r>
      <w:r>
        <w:rPr>
          <w:rFonts w:ascii="Arial" w:hAnsi="Arial" w:cs="Arial"/>
          <w:sz w:val="20"/>
          <w:szCs w:val="20"/>
        </w:rPr>
        <w:t xml:space="preserve"> de </w:t>
      </w:r>
      <w:r w:rsidR="006E6F6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6E6F61">
        <w:rPr>
          <w:rFonts w:ascii="Arial" w:hAnsi="Arial" w:cs="Arial"/>
          <w:sz w:val="20"/>
          <w:szCs w:val="20"/>
        </w:rPr>
        <w:t>novembr</w:t>
      </w:r>
      <w:r>
        <w:rPr>
          <w:rFonts w:ascii="Arial" w:hAnsi="Arial" w:cs="Arial"/>
          <w:sz w:val="20"/>
          <w:szCs w:val="20"/>
        </w:rPr>
        <w:t>o de 198</w:t>
      </w:r>
      <w:r w:rsidR="006E6F6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6E6F61">
        <w:rPr>
          <w:rFonts w:ascii="Arial" w:hAnsi="Arial" w:cs="Arial"/>
          <w:sz w:val="20"/>
          <w:szCs w:val="20"/>
        </w:rPr>
        <w:t>4</w:t>
      </w:r>
      <w:r w:rsidR="00C470BE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.</w:t>
      </w:r>
      <w:r w:rsidR="00C470B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0,00 (</w:t>
      </w:r>
      <w:r w:rsidR="006E6F61">
        <w:rPr>
          <w:rFonts w:ascii="Arial" w:hAnsi="Arial" w:cs="Arial"/>
          <w:sz w:val="20"/>
          <w:szCs w:val="20"/>
        </w:rPr>
        <w:t>quatrocentos mil</w:t>
      </w:r>
      <w:r w:rsidR="00C470BE">
        <w:rPr>
          <w:rFonts w:ascii="Arial" w:hAnsi="Arial" w:cs="Arial"/>
          <w:sz w:val="20"/>
          <w:szCs w:val="20"/>
        </w:rPr>
        <w:t xml:space="preserve"> cruzados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FD3A08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026E3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026E3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026E3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6F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6F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6F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97BD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797BD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247</w:t>
            </w:r>
            <w:r w:rsidR="00797BD6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E6F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6F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E6F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CE19C9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CE19C9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97BD6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6E6F61">
        <w:rPr>
          <w:rFonts w:ascii="Arial" w:hAnsi="Arial" w:cs="Arial"/>
          <w:sz w:val="20"/>
          <w:szCs w:val="20"/>
        </w:rPr>
        <w:t>os recursos provenientes das reduções do Orçamento vigente na mesma importância: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55"/>
        <w:gridCol w:w="1307"/>
      </w:tblGrid>
      <w:tr w:rsidR="006E6F61" w:rsidTr="007A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6F61" w:rsidRPr="003679B5" w:rsidRDefault="006E6F61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026E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6F61" w:rsidRPr="003679B5" w:rsidRDefault="006E6F61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026E3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6F61" w:rsidRPr="003679B5" w:rsidRDefault="006E6F61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026E3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Sanitária Social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15.81.487.1.019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Diretor e Dependências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E6F61" w:rsidTr="007A15F6">
        <w:trPr>
          <w:jc w:val="center"/>
        </w:trPr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6F61" w:rsidRDefault="006E6F6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6F61" w:rsidRDefault="006E6F6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04</w:t>
      </w:r>
      <w:r w:rsidR="004026E3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DC" w:rsidRDefault="00C764DC" w:rsidP="009243B3">
      <w:pPr>
        <w:spacing w:after="0" w:line="240" w:lineRule="auto"/>
      </w:pPr>
      <w:r>
        <w:separator/>
      </w:r>
    </w:p>
  </w:endnote>
  <w:endnote w:type="continuationSeparator" w:id="0">
    <w:p w:rsidR="00C764DC" w:rsidRDefault="00C764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DC" w:rsidRDefault="00C764DC" w:rsidP="009243B3">
      <w:pPr>
        <w:spacing w:after="0" w:line="240" w:lineRule="auto"/>
      </w:pPr>
      <w:r>
        <w:separator/>
      </w:r>
    </w:p>
  </w:footnote>
  <w:footnote w:type="continuationSeparator" w:id="0">
    <w:p w:rsidR="00C764DC" w:rsidRDefault="00C764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26E3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7931"/>
    <w:rsid w:val="00C764DC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2019-03-12T14:05:00Z</dcterms:created>
  <dcterms:modified xsi:type="dcterms:W3CDTF">2019-05-29T18:22:00Z</dcterms:modified>
</cp:coreProperties>
</file>