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3D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F53DF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B58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F53D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3DFE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2EE" w:rsidRDefault="00850DB1" w:rsidP="00F53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B72EE">
        <w:rPr>
          <w:rFonts w:ascii="Arial" w:hAnsi="Arial" w:cs="Arial"/>
          <w:b/>
          <w:sz w:val="20"/>
          <w:szCs w:val="20"/>
        </w:rPr>
        <w:t>,</w:t>
      </w:r>
      <w:r w:rsidR="00364A3D">
        <w:rPr>
          <w:rFonts w:ascii="Arial" w:hAnsi="Arial" w:cs="Arial"/>
          <w:b/>
          <w:sz w:val="20"/>
          <w:szCs w:val="20"/>
        </w:rPr>
        <w:t xml:space="preserve"> E</w:t>
      </w:r>
      <w:r w:rsidR="00F53DFE">
        <w:rPr>
          <w:rFonts w:ascii="Arial" w:hAnsi="Arial" w:cs="Arial"/>
          <w:b/>
          <w:sz w:val="20"/>
          <w:szCs w:val="20"/>
        </w:rPr>
        <w:t xml:space="preserve"> </w:t>
      </w:r>
    </w:p>
    <w:p w:rsidR="001B72EE" w:rsidRDefault="001B72EE" w:rsidP="00F53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2B58" w:rsidRPr="001B72EE" w:rsidRDefault="00F53DFE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2EE">
        <w:rPr>
          <w:rFonts w:ascii="Arial" w:hAnsi="Arial" w:cs="Arial"/>
          <w:sz w:val="20"/>
          <w:szCs w:val="20"/>
        </w:rPr>
        <w:t>CONSIDERANDO O QUE CONSTA DO PROC. INTº Nº 11/88-DR.;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68F" w:rsidRDefault="009243B3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53DFE">
        <w:rPr>
          <w:rFonts w:ascii="Arial" w:hAnsi="Arial" w:cs="Arial"/>
          <w:sz w:val="20"/>
          <w:szCs w:val="20"/>
        </w:rPr>
        <w:t xml:space="preserve">Os preços devidos pela utilização de bens municipais, por ocasião da XXIII Festa da Uva Fina de Ferraz de Vasconcelos, a realizar-se nos dias 11, 12 e 13 de março </w:t>
      </w:r>
      <w:proofErr w:type="gramStart"/>
      <w:r w:rsidR="00F53DFE">
        <w:rPr>
          <w:rFonts w:ascii="Arial" w:hAnsi="Arial" w:cs="Arial"/>
          <w:sz w:val="20"/>
          <w:szCs w:val="20"/>
        </w:rPr>
        <w:t>do corrente</w:t>
      </w:r>
      <w:proofErr w:type="gramEnd"/>
      <w:r w:rsidR="00F53DFE">
        <w:rPr>
          <w:rFonts w:ascii="Arial" w:hAnsi="Arial" w:cs="Arial"/>
          <w:sz w:val="20"/>
          <w:szCs w:val="20"/>
        </w:rPr>
        <w:t>, ficam fixados em:</w:t>
      </w:r>
    </w:p>
    <w:p w:rsidR="00F53DFE" w:rsidRDefault="00F53DFE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230"/>
        <w:gridCol w:w="1306"/>
      </w:tblGrid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DFE" w:rsidRDefault="001B72EE" w:rsidP="001B72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DFE" w:rsidRDefault="001B72EE" w:rsidP="001B72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DFE" w:rsidRDefault="001B72EE" w:rsidP="001B72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Parques de Diversões (completo)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Diversões gerais 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artigo de artesanato, por box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 para venda de artesanato até 3,00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3,00 metros, por metro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pipoca, pamonha, churros, cocadas e similares,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Barracas móveis, tais como carros de sorvete, pipocas, algodão doce, bexigas, pipas, etc.,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promocionais, por metro quadrado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DF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DFE" w:rsidRDefault="00F53DF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DFE" w:rsidRDefault="00F53DF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472B58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5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B58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B58" w:rsidRDefault="00F53D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72B58" w:rsidRDefault="00472B58" w:rsidP="00F53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F53DFE">
        <w:rPr>
          <w:rFonts w:ascii="Arial" w:hAnsi="Arial" w:cs="Arial"/>
          <w:sz w:val="20"/>
          <w:szCs w:val="20"/>
        </w:rPr>
        <w:t>a</w:t>
      </w:r>
      <w:proofErr w:type="gramEnd"/>
      <w:r w:rsidR="00F53DFE">
        <w:rPr>
          <w:rFonts w:ascii="Arial" w:hAnsi="Arial" w:cs="Arial"/>
          <w:sz w:val="20"/>
          <w:szCs w:val="20"/>
        </w:rPr>
        <w:t xml:space="preserve"> Receita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67" w:rsidRDefault="00015F67" w:rsidP="009243B3">
      <w:pPr>
        <w:spacing w:after="0" w:line="240" w:lineRule="auto"/>
      </w:pPr>
      <w:r>
        <w:separator/>
      </w:r>
    </w:p>
  </w:endnote>
  <w:endnote w:type="continuationSeparator" w:id="0">
    <w:p w:rsidR="00015F67" w:rsidRDefault="00015F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67" w:rsidRDefault="00015F67" w:rsidP="009243B3">
      <w:pPr>
        <w:spacing w:after="0" w:line="240" w:lineRule="auto"/>
      </w:pPr>
      <w:r>
        <w:separator/>
      </w:r>
    </w:p>
  </w:footnote>
  <w:footnote w:type="continuationSeparator" w:id="0">
    <w:p w:rsidR="00015F67" w:rsidRDefault="00015F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F67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B72EE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200524A"/>
  <w15:docId w15:val="{E118C77A-F8EE-4BDD-9DC4-7D1EBA9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2019-03-01T13:28:00Z</dcterms:created>
  <dcterms:modified xsi:type="dcterms:W3CDTF">2019-05-29T20:59:00Z</dcterms:modified>
</cp:coreProperties>
</file>