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E64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D249B8">
        <w:rPr>
          <w:rFonts w:ascii="Arial" w:hAnsi="Arial" w:cs="Arial"/>
          <w:b/>
          <w:sz w:val="20"/>
          <w:szCs w:val="20"/>
        </w:rPr>
        <w:t>2</w:t>
      </w:r>
      <w:r w:rsidR="00FE64E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64EB">
        <w:rPr>
          <w:rFonts w:ascii="Arial" w:hAnsi="Arial" w:cs="Arial"/>
          <w:b/>
          <w:sz w:val="20"/>
          <w:szCs w:val="20"/>
        </w:rPr>
        <w:t>19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E64EB" w:rsidP="00B30A4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204F" w:rsidRDefault="00850DB1" w:rsidP="00B049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7325B2">
        <w:rPr>
          <w:rFonts w:ascii="Arial" w:hAnsi="Arial" w:cs="Arial"/>
          <w:b/>
          <w:sz w:val="20"/>
          <w:szCs w:val="20"/>
        </w:rPr>
        <w:t xml:space="preserve"> E, </w:t>
      </w:r>
    </w:p>
    <w:p w:rsidR="0011204F" w:rsidRDefault="0011204F" w:rsidP="00B049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11204F" w:rsidRDefault="007325B2" w:rsidP="00B049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204F">
        <w:rPr>
          <w:rFonts w:ascii="Arial" w:hAnsi="Arial" w:cs="Arial"/>
          <w:sz w:val="20"/>
          <w:szCs w:val="20"/>
        </w:rPr>
        <w:t xml:space="preserve">CONSIDERANDO O </w:t>
      </w:r>
      <w:r w:rsidR="00B0494F" w:rsidRPr="0011204F">
        <w:rPr>
          <w:rFonts w:ascii="Arial" w:hAnsi="Arial" w:cs="Arial"/>
          <w:sz w:val="20"/>
          <w:szCs w:val="20"/>
        </w:rPr>
        <w:t>QUE CONSTA DO PROCESSO PROTOCOLADO SOB O Nº 2066/88;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5B2" w:rsidRDefault="009243B3" w:rsidP="00B049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C019B">
        <w:rPr>
          <w:rFonts w:ascii="Arial" w:hAnsi="Arial" w:cs="Arial"/>
          <w:sz w:val="20"/>
          <w:szCs w:val="20"/>
        </w:rPr>
        <w:t xml:space="preserve">Fica </w:t>
      </w:r>
      <w:r w:rsidR="00B0494F">
        <w:rPr>
          <w:rFonts w:ascii="Arial" w:hAnsi="Arial" w:cs="Arial"/>
          <w:sz w:val="20"/>
          <w:szCs w:val="20"/>
        </w:rPr>
        <w:t>autorizado um aumento de Cz$ 12,00 (Doze cruzados), sobre a atual tarifa de Cz$ 23,00 (Vinte e três cruzados), de que trata o Decreto nº 2.907, de 04 de abril de 1988, a qual passa a ser de Cz$ 35,00 (Trinta e cinco cruzados), para a linha de ônibus que opera no Município, Concessionária VIAÇÃO SANTA NAJAT LTDA., a partir das 00:00 horas do dia 21 de maio de 1988.</w:t>
      </w:r>
    </w:p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019B" w:rsidRDefault="00CA38F4" w:rsidP="00B049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25B2">
        <w:rPr>
          <w:rFonts w:ascii="Arial" w:hAnsi="Arial" w:cs="Arial"/>
          <w:sz w:val="20"/>
          <w:szCs w:val="20"/>
        </w:rPr>
        <w:t>A</w:t>
      </w:r>
      <w:r w:rsidR="00B0494F">
        <w:rPr>
          <w:rFonts w:ascii="Arial" w:hAnsi="Arial" w:cs="Arial"/>
          <w:sz w:val="20"/>
          <w:szCs w:val="20"/>
        </w:rPr>
        <w:t>s passagens escolares continuarão a serem cobradas na base de 50% (</w:t>
      </w:r>
      <w:r w:rsidR="0011204F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B0494F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325B2" w:rsidP="00B049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5B2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B0494F">
        <w:rPr>
          <w:rFonts w:ascii="Arial" w:hAnsi="Arial" w:cs="Arial"/>
          <w:sz w:val="20"/>
          <w:szCs w:val="20"/>
        </w:rPr>
        <w:t>A Concessionária manterá afixada em local visível no interior de cada ônibus e na Agência, Tabela onde venham indicados os valores das respectivas tarifas.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049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D77B59">
        <w:rPr>
          <w:rFonts w:ascii="Arial" w:hAnsi="Arial" w:cs="Arial"/>
          <w:sz w:val="20"/>
          <w:szCs w:val="20"/>
        </w:rPr>
        <w:t>1</w:t>
      </w:r>
      <w:r w:rsidR="00B0494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019B" w:rsidRDefault="00D77B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EC019B" w:rsidRDefault="00EC019B" w:rsidP="00D77B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77B59">
        <w:rPr>
          <w:rFonts w:ascii="Arial" w:hAnsi="Arial" w:cs="Arial"/>
          <w:sz w:val="20"/>
          <w:szCs w:val="20"/>
        </w:rPr>
        <w:t>da</w:t>
      </w:r>
      <w:proofErr w:type="gramEnd"/>
      <w:r w:rsidR="00D77B59">
        <w:rPr>
          <w:rFonts w:ascii="Arial" w:hAnsi="Arial" w:cs="Arial"/>
          <w:sz w:val="20"/>
          <w:szCs w:val="20"/>
        </w:rPr>
        <w:t xml:space="preserve"> Receita</w:t>
      </w:r>
    </w:p>
    <w:p w:rsidR="00D77B59" w:rsidRDefault="00D77B59" w:rsidP="00D77B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706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F4" w:rsidRDefault="008270F4" w:rsidP="009243B3">
      <w:pPr>
        <w:spacing w:after="0" w:line="240" w:lineRule="auto"/>
      </w:pPr>
      <w:r>
        <w:separator/>
      </w:r>
    </w:p>
  </w:endnote>
  <w:endnote w:type="continuationSeparator" w:id="0">
    <w:p w:rsidR="008270F4" w:rsidRDefault="008270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F4" w:rsidRDefault="008270F4" w:rsidP="009243B3">
      <w:pPr>
        <w:spacing w:after="0" w:line="240" w:lineRule="auto"/>
      </w:pPr>
      <w:r>
        <w:separator/>
      </w:r>
    </w:p>
  </w:footnote>
  <w:footnote w:type="continuationSeparator" w:id="0">
    <w:p w:rsidR="008270F4" w:rsidRDefault="008270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204F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5DCB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0F4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5BCA"/>
    <w:rsid w:val="00CC67BD"/>
    <w:rsid w:val="00CD1C24"/>
    <w:rsid w:val="00CD57F0"/>
    <w:rsid w:val="00CD66D2"/>
    <w:rsid w:val="00CD706C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60E60197"/>
  <w15:docId w15:val="{03AD5171-0AE5-41D8-85CE-921BDF7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2019-03-01T23:14:00Z</dcterms:created>
  <dcterms:modified xsi:type="dcterms:W3CDTF">2019-05-30T15:09:00Z</dcterms:modified>
</cp:coreProperties>
</file>