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C04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AC049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48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049E" w:rsidP="009D04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GUARDA MUNICIPAL, criada pela Lei nº 1.649, de 31 de maio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AC04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 xml:space="preserve">O USO DAS ATRIBUIÇÕES QUE LHE SÃO CONFERIDAS POR LEI; 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7773" w:rsidRDefault="009243B3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049E">
        <w:rPr>
          <w:rFonts w:ascii="Arial" w:hAnsi="Arial" w:cs="Arial"/>
          <w:sz w:val="20"/>
          <w:szCs w:val="20"/>
        </w:rPr>
        <w:t>A GUARDA MUNICIPAL DE FERRAZ DE VASCONCELOS, criada pela Lei Municipal nº 1.649, de 31 de maio de 1988, é uma Corporação Armada sob orientação, controle e administração da Prefeitura Municipal de Ferraz de Vasconcelos e, orientação, coordenação e instruções da Polícia Militar, e se destina a auxiliar o serviço de Segurança Pública mantido pelo Estado e, proceder ao policiamento naquilo que for de peculiar interesse do Município, exercendo, especialmente, o serviço de vigilância noturna nas vias e logradouros públicos.</w:t>
      </w:r>
    </w:p>
    <w:p w:rsidR="00AC049E" w:rsidRDefault="00AC049E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49E" w:rsidRDefault="00AC049E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exercício do serviço de vigilância pública, a GUARDA MUNICIPAL terá por objetivo primordial, zelar pela integridade física dos municípios e, defender o patrimônio particular quando ameaçado por furto, roubo, depredações, etc.</w:t>
      </w:r>
    </w:p>
    <w:p w:rsidR="00AC049E" w:rsidRDefault="00AC049E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49E" w:rsidRDefault="00AC049E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cargo de Diretor de Segurança, será exercido por pessoa de reputação </w:t>
      </w:r>
      <w:r w:rsidR="00305158">
        <w:rPr>
          <w:rFonts w:ascii="Arial" w:hAnsi="Arial" w:cs="Arial"/>
          <w:sz w:val="20"/>
          <w:szCs w:val="20"/>
        </w:rPr>
        <w:t>ilibada</w:t>
      </w:r>
      <w:r>
        <w:rPr>
          <w:rFonts w:ascii="Arial" w:hAnsi="Arial" w:cs="Arial"/>
          <w:sz w:val="20"/>
          <w:szCs w:val="20"/>
        </w:rPr>
        <w:t xml:space="preserve"> e com experiência na </w:t>
      </w:r>
      <w:proofErr w:type="spellStart"/>
      <w:r>
        <w:rPr>
          <w:rFonts w:ascii="Arial" w:hAnsi="Arial" w:cs="Arial"/>
          <w:sz w:val="20"/>
          <w:szCs w:val="20"/>
        </w:rPr>
        <w:t>melícia</w:t>
      </w:r>
      <w:proofErr w:type="spellEnd"/>
      <w:r>
        <w:rPr>
          <w:rFonts w:ascii="Arial" w:hAnsi="Arial" w:cs="Arial"/>
          <w:sz w:val="20"/>
          <w:szCs w:val="20"/>
        </w:rPr>
        <w:t xml:space="preserve"> estadual, de livre </w:t>
      </w:r>
      <w:r w:rsidR="00305158">
        <w:rPr>
          <w:rFonts w:ascii="Arial" w:hAnsi="Arial" w:cs="Arial"/>
          <w:sz w:val="20"/>
          <w:szCs w:val="20"/>
        </w:rPr>
        <w:t>escolha</w:t>
      </w:r>
      <w:r>
        <w:rPr>
          <w:rFonts w:ascii="Arial" w:hAnsi="Arial" w:cs="Arial"/>
          <w:sz w:val="20"/>
          <w:szCs w:val="20"/>
        </w:rPr>
        <w:t xml:space="preserve"> do Prefeito e, nomeada em Comissão, no regime Estatutário, tendo como funções precípuas as de dirigir a GUARDA MUNICIPAL na parte técnica-administrativa e disciplinar.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26427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C049E">
        <w:rPr>
          <w:rFonts w:ascii="Arial" w:hAnsi="Arial" w:cs="Arial"/>
          <w:b/>
          <w:bCs/>
          <w:sz w:val="20"/>
          <w:szCs w:val="20"/>
        </w:rPr>
        <w:t>3</w:t>
      </w:r>
      <w:r w:rsidRPr="0072642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 xml:space="preserve">de sua </w:t>
      </w:r>
      <w:proofErr w:type="gramStart"/>
      <w:r w:rsidR="009610FD">
        <w:rPr>
          <w:rFonts w:ascii="Arial" w:hAnsi="Arial" w:cs="Arial"/>
          <w:sz w:val="20"/>
          <w:szCs w:val="20"/>
        </w:rPr>
        <w:t>p</w:t>
      </w:r>
      <w:r w:rsidR="00F47B44">
        <w:rPr>
          <w:rFonts w:ascii="Arial" w:hAnsi="Arial" w:cs="Arial"/>
          <w:sz w:val="20"/>
          <w:szCs w:val="20"/>
        </w:rPr>
        <w:t>ublicação</w:t>
      </w:r>
      <w:proofErr w:type="gramEnd"/>
      <w:r w:rsidR="00F47B44">
        <w:rPr>
          <w:rFonts w:ascii="Arial" w:hAnsi="Arial" w:cs="Arial"/>
          <w:sz w:val="20"/>
          <w:szCs w:val="20"/>
        </w:rPr>
        <w:t xml:space="preserve">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528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D6" w:rsidRDefault="00CD15D6" w:rsidP="009243B3">
      <w:pPr>
        <w:spacing w:after="0" w:line="240" w:lineRule="auto"/>
      </w:pPr>
      <w:r>
        <w:separator/>
      </w:r>
    </w:p>
  </w:endnote>
  <w:endnote w:type="continuationSeparator" w:id="0">
    <w:p w:rsidR="00CD15D6" w:rsidRDefault="00CD15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D6" w:rsidRDefault="00CD15D6" w:rsidP="009243B3">
      <w:pPr>
        <w:spacing w:after="0" w:line="240" w:lineRule="auto"/>
      </w:pPr>
      <w:r>
        <w:separator/>
      </w:r>
    </w:p>
  </w:footnote>
  <w:footnote w:type="continuationSeparator" w:id="0">
    <w:p w:rsidR="00CD15D6" w:rsidRDefault="00CD15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517B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05158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2868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8EC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5D6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4B26AE6-063F-462B-A0AA-144D2B4B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2019-03-02T20:25:00Z</dcterms:created>
  <dcterms:modified xsi:type="dcterms:W3CDTF">2019-05-30T19:31:00Z</dcterms:modified>
</cp:coreProperties>
</file>