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C01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3908AA">
        <w:rPr>
          <w:rFonts w:ascii="Arial" w:hAnsi="Arial" w:cs="Arial"/>
          <w:b/>
          <w:sz w:val="20"/>
          <w:szCs w:val="20"/>
        </w:rPr>
        <w:t>9</w:t>
      </w:r>
      <w:r w:rsidR="00FC013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E78">
        <w:rPr>
          <w:rFonts w:ascii="Arial" w:hAnsi="Arial" w:cs="Arial"/>
          <w:b/>
          <w:sz w:val="20"/>
          <w:szCs w:val="20"/>
        </w:rPr>
        <w:t>2</w:t>
      </w:r>
      <w:r w:rsidR="00C42D0E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C013F" w:rsidP="004D14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Suspende o recolhimento da CONTRIBUIÇÃO DE MELHORIA.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2523" w:rsidRDefault="00850DB1" w:rsidP="00FC01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C42D0E">
        <w:rPr>
          <w:rFonts w:ascii="Arial" w:hAnsi="Arial" w:cs="Arial"/>
          <w:b/>
          <w:sz w:val="20"/>
          <w:szCs w:val="20"/>
        </w:rPr>
        <w:t xml:space="preserve"> E</w:t>
      </w:r>
      <w:r w:rsidR="00FC013F">
        <w:rPr>
          <w:rFonts w:ascii="Arial" w:hAnsi="Arial" w:cs="Arial"/>
          <w:b/>
          <w:sz w:val="20"/>
          <w:szCs w:val="20"/>
        </w:rPr>
        <w:t>;</w:t>
      </w:r>
    </w:p>
    <w:p w:rsidR="009C2646" w:rsidRDefault="009C2646" w:rsidP="00FC01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013F" w:rsidRPr="009C2646" w:rsidRDefault="00FC013F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2646">
        <w:rPr>
          <w:rFonts w:ascii="Arial" w:hAnsi="Arial" w:cs="Arial"/>
          <w:sz w:val="20"/>
          <w:szCs w:val="20"/>
        </w:rPr>
        <w:t>CONSIDERANDO QUE A LEGISLAÇÃO EM VIGOR PREVÊ QUE OS PARCELAMENTOS PARA RECOLHIMENTO PELOS CONTRIBUINTES BENEFICIADOS, SEJAM FIXADOS EM OTN’S;</w:t>
      </w:r>
    </w:p>
    <w:p w:rsidR="009C2646" w:rsidRPr="009C2646" w:rsidRDefault="009C2646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13F" w:rsidRPr="009C2646" w:rsidRDefault="00FC013F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2646">
        <w:rPr>
          <w:rFonts w:ascii="Arial" w:hAnsi="Arial" w:cs="Arial"/>
          <w:sz w:val="20"/>
          <w:szCs w:val="20"/>
        </w:rPr>
        <w:t>CONSIDERANDO QUE DIANTE DA ACELERAÇÃO DO PROCESSO INFLACIONÁRIO, A OTN TEM O SEU VALOR REAJUSTADO MENSALMENTE, A PONTO DE TORNAR IMPOSSÍVEL A QUITAÇÃO DAS PARCELAS, JÁ QUE A POPULAÇÃO ATINGID</w:t>
      </w:r>
      <w:r w:rsidR="006219F8">
        <w:rPr>
          <w:rFonts w:ascii="Arial" w:hAnsi="Arial" w:cs="Arial"/>
          <w:sz w:val="20"/>
          <w:szCs w:val="20"/>
        </w:rPr>
        <w:t>A PERTENCE A UMA CAMADA CARENTE.</w:t>
      </w:r>
      <w:bookmarkStart w:id="0" w:name="_GoBack"/>
      <w:bookmarkEnd w:id="0"/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187A" w:rsidRDefault="009243B3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4681E">
        <w:rPr>
          <w:rFonts w:ascii="Arial" w:hAnsi="Arial" w:cs="Arial"/>
          <w:sz w:val="20"/>
          <w:szCs w:val="20"/>
        </w:rPr>
        <w:t>Fica</w:t>
      </w:r>
      <w:r w:rsidR="00FC013F">
        <w:rPr>
          <w:rFonts w:ascii="Arial" w:hAnsi="Arial" w:cs="Arial"/>
          <w:sz w:val="20"/>
          <w:szCs w:val="20"/>
        </w:rPr>
        <w:t>m temporariamente suspensos, os vencimentos para recolhimento das prestações de CONTRIBUIÇÃO DE MELHORIA.</w:t>
      </w:r>
    </w:p>
    <w:p w:rsidR="00FC013F" w:rsidRDefault="00FC013F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13F" w:rsidRDefault="00FC013F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13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Contribuintes que já tiverem efetuado o recolhimento de parte do débito, não terão os valores restituídos, pois estes, serão levados à conta, por ocasião de novo lançamento.</w:t>
      </w:r>
    </w:p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87A" w:rsidRDefault="0014681E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2D0E">
        <w:rPr>
          <w:rFonts w:ascii="Arial" w:hAnsi="Arial" w:cs="Arial"/>
          <w:sz w:val="20"/>
          <w:szCs w:val="20"/>
        </w:rPr>
        <w:t>A</w:t>
      </w:r>
      <w:r w:rsidR="00FC013F">
        <w:rPr>
          <w:rFonts w:ascii="Arial" w:hAnsi="Arial" w:cs="Arial"/>
          <w:sz w:val="20"/>
          <w:szCs w:val="20"/>
        </w:rPr>
        <w:t xml:space="preserve"> presente medida, atinge os Editais em processo de lançamento e, destina-se a novos estudos, a facilitar aos municípios, a quitação de débitos dessa natureza.</w:t>
      </w:r>
    </w:p>
    <w:p w:rsidR="00FC013F" w:rsidRDefault="00FC013F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13F" w:rsidRDefault="00FC013F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13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promover melhores estudos, o Executivo Municipal constituirá COMISSÃO ESPECIAL com essa finalidade.</w:t>
      </w:r>
    </w:p>
    <w:p w:rsidR="00FC013F" w:rsidRDefault="00FC013F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13F" w:rsidRDefault="00FC013F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13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Após a definição de novo Sistema para recolhimento, o Executivo baixará Ato, cessando os termos do presente Decreto.</w:t>
      </w:r>
    </w:p>
    <w:p w:rsidR="007E187A" w:rsidRDefault="007E187A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22523" w:rsidP="00FC01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</w:t>
      </w:r>
      <w:r w:rsidR="0014681E">
        <w:rPr>
          <w:rFonts w:ascii="Arial" w:hAnsi="Arial" w:cs="Arial"/>
          <w:b/>
          <w:bCs/>
          <w:sz w:val="20"/>
          <w:szCs w:val="20"/>
        </w:rPr>
        <w:t xml:space="preserve"> </w:t>
      </w:r>
      <w:r w:rsidR="00FC013F">
        <w:rPr>
          <w:rFonts w:ascii="Arial" w:hAnsi="Arial" w:cs="Arial"/>
          <w:b/>
          <w:bCs/>
          <w:sz w:val="20"/>
          <w:szCs w:val="20"/>
        </w:rPr>
        <w:t>4</w:t>
      </w:r>
      <w:r w:rsidRPr="0042252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42D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04E78">
        <w:rPr>
          <w:rFonts w:ascii="Arial" w:hAnsi="Arial" w:cs="Arial"/>
          <w:sz w:val="20"/>
          <w:szCs w:val="20"/>
        </w:rPr>
        <w:t>2</w:t>
      </w:r>
      <w:r w:rsidR="00C42D0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C42D0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E187A" w:rsidRDefault="007E187A" w:rsidP="00C42D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42D0E">
        <w:rPr>
          <w:rFonts w:ascii="Arial" w:hAnsi="Arial" w:cs="Arial"/>
          <w:sz w:val="20"/>
          <w:szCs w:val="20"/>
        </w:rPr>
        <w:t>Administrativo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64" w:rsidRDefault="00055764" w:rsidP="009243B3">
      <w:pPr>
        <w:spacing w:after="0" w:line="240" w:lineRule="auto"/>
      </w:pPr>
      <w:r>
        <w:separator/>
      </w:r>
    </w:p>
  </w:endnote>
  <w:endnote w:type="continuationSeparator" w:id="0">
    <w:p w:rsidR="00055764" w:rsidRDefault="000557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64" w:rsidRDefault="00055764" w:rsidP="009243B3">
      <w:pPr>
        <w:spacing w:after="0" w:line="240" w:lineRule="auto"/>
      </w:pPr>
      <w:r>
        <w:separator/>
      </w:r>
    </w:p>
  </w:footnote>
  <w:footnote w:type="continuationSeparator" w:id="0">
    <w:p w:rsidR="00055764" w:rsidRDefault="000557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5764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19F8"/>
    <w:rsid w:val="006269A5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2646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A3F16EDE-77C8-4167-939D-0CDBF000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2019-03-04T14:12:00Z</dcterms:created>
  <dcterms:modified xsi:type="dcterms:W3CDTF">2019-07-10T19:39:00Z</dcterms:modified>
</cp:coreProperties>
</file>