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17E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A17ED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026F">
        <w:rPr>
          <w:rFonts w:ascii="Arial" w:hAnsi="Arial" w:cs="Arial"/>
          <w:b/>
          <w:sz w:val="20"/>
          <w:szCs w:val="20"/>
        </w:rPr>
        <w:t>7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A17E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B6AF6">
        <w:rPr>
          <w:rFonts w:ascii="Arial" w:hAnsi="Arial" w:cs="Arial"/>
          <w:sz w:val="20"/>
          <w:szCs w:val="20"/>
        </w:rPr>
        <w:t xml:space="preserve">a abertura de Crédito Adicional </w:t>
      </w:r>
      <w:r w:rsidR="00A17ED5">
        <w:rPr>
          <w:rFonts w:ascii="Arial" w:hAnsi="Arial" w:cs="Arial"/>
          <w:sz w:val="20"/>
          <w:szCs w:val="20"/>
        </w:rPr>
        <w:t>Especial</w:t>
      </w:r>
      <w:r w:rsidR="001B6AF6">
        <w:rPr>
          <w:rFonts w:ascii="Arial" w:hAnsi="Arial" w:cs="Arial"/>
          <w:sz w:val="20"/>
          <w:szCs w:val="20"/>
        </w:rPr>
        <w:t>, autorizado pela Lei nº 1.6</w:t>
      </w:r>
      <w:r w:rsidR="00A17ED5">
        <w:rPr>
          <w:rFonts w:ascii="Arial" w:hAnsi="Arial" w:cs="Arial"/>
          <w:sz w:val="20"/>
          <w:szCs w:val="20"/>
        </w:rPr>
        <w:t>77</w:t>
      </w:r>
      <w:r w:rsidR="001B6AF6">
        <w:rPr>
          <w:rFonts w:ascii="Arial" w:hAnsi="Arial" w:cs="Arial"/>
          <w:sz w:val="20"/>
          <w:szCs w:val="20"/>
        </w:rPr>
        <w:t>, de 23 de novembro de 198</w:t>
      </w:r>
      <w:r w:rsidR="00A17ED5">
        <w:rPr>
          <w:rFonts w:ascii="Arial" w:hAnsi="Arial" w:cs="Arial"/>
          <w:sz w:val="20"/>
          <w:szCs w:val="20"/>
        </w:rPr>
        <w:t>8</w:t>
      </w:r>
      <w:r w:rsidR="001B6AF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1B6A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1B6AF6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AC8" w:rsidRDefault="009243B3" w:rsidP="00A17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B6AF6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A17ED5">
        <w:rPr>
          <w:rFonts w:ascii="Arial" w:hAnsi="Arial" w:cs="Arial"/>
          <w:sz w:val="20"/>
          <w:szCs w:val="20"/>
        </w:rPr>
        <w:t xml:space="preserve">Especial </w:t>
      </w:r>
      <w:r w:rsidR="001B6AF6">
        <w:rPr>
          <w:rFonts w:ascii="Arial" w:hAnsi="Arial" w:cs="Arial"/>
          <w:sz w:val="20"/>
          <w:szCs w:val="20"/>
        </w:rPr>
        <w:t xml:space="preserve">no valor de Cz$ </w:t>
      </w:r>
      <w:r w:rsidR="00A17ED5">
        <w:rPr>
          <w:rFonts w:ascii="Arial" w:hAnsi="Arial" w:cs="Arial"/>
          <w:sz w:val="20"/>
          <w:szCs w:val="20"/>
        </w:rPr>
        <w:t>2.365</w:t>
      </w:r>
      <w:r w:rsidR="001B6AF6">
        <w:rPr>
          <w:rFonts w:ascii="Arial" w:hAnsi="Arial" w:cs="Arial"/>
          <w:sz w:val="20"/>
          <w:szCs w:val="20"/>
        </w:rPr>
        <w:t>.000,00 (</w:t>
      </w:r>
      <w:r w:rsidR="009C7D90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A17ED5">
        <w:rPr>
          <w:rFonts w:ascii="Arial" w:hAnsi="Arial" w:cs="Arial"/>
          <w:sz w:val="20"/>
          <w:szCs w:val="20"/>
        </w:rPr>
        <w:t>ois milhões trezentos e sessenta e cinco mil</w:t>
      </w:r>
      <w:r w:rsidR="001B6AF6"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474"/>
      </w:tblGrid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9C7D90" w:rsidP="009C7D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9C7D90" w:rsidP="009C7D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B6AF6" w:rsidRDefault="009C7D90" w:rsidP="009C7D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06.30.174.1.026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da 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1B6AF6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AA72F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AA72F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AA72F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B6AF6" w:rsidTr="00E5104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1B6AF6" w:rsidP="00E510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B6AF6" w:rsidRDefault="00AA72FF" w:rsidP="00E510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B6AF6" w:rsidRDefault="00AA72FF" w:rsidP="00E510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2.365.000,00</w:t>
            </w:r>
          </w:p>
        </w:tc>
      </w:tr>
    </w:tbl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16CF" w:rsidRDefault="00893CEB" w:rsidP="00AA7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316CF">
        <w:rPr>
          <w:rFonts w:ascii="Arial" w:hAnsi="Arial" w:cs="Arial"/>
          <w:sz w:val="20"/>
          <w:szCs w:val="20"/>
        </w:rPr>
        <w:t>O crédito aberto no artigo anterior, será coberto com o</w:t>
      </w:r>
      <w:r w:rsidR="00AA72FF">
        <w:rPr>
          <w:rFonts w:ascii="Arial" w:hAnsi="Arial" w:cs="Arial"/>
          <w:sz w:val="20"/>
          <w:szCs w:val="20"/>
        </w:rPr>
        <w:t>s</w:t>
      </w:r>
      <w:r w:rsidR="009316CF">
        <w:rPr>
          <w:rFonts w:ascii="Arial" w:hAnsi="Arial" w:cs="Arial"/>
          <w:sz w:val="20"/>
          <w:szCs w:val="20"/>
        </w:rPr>
        <w:t xml:space="preserve"> recurso</w:t>
      </w:r>
      <w:r w:rsidR="00AA72FF">
        <w:rPr>
          <w:rFonts w:ascii="Arial" w:hAnsi="Arial" w:cs="Arial"/>
          <w:sz w:val="20"/>
          <w:szCs w:val="20"/>
        </w:rPr>
        <w:t>s</w:t>
      </w:r>
      <w:r w:rsidR="009316CF">
        <w:rPr>
          <w:rFonts w:ascii="Arial" w:hAnsi="Arial" w:cs="Arial"/>
          <w:sz w:val="20"/>
          <w:szCs w:val="20"/>
        </w:rPr>
        <w:t xml:space="preserve"> proveniente</w:t>
      </w:r>
      <w:r w:rsidR="00AA72FF">
        <w:rPr>
          <w:rFonts w:ascii="Arial" w:hAnsi="Arial" w:cs="Arial"/>
          <w:sz w:val="20"/>
          <w:szCs w:val="20"/>
        </w:rPr>
        <w:t>s</w:t>
      </w:r>
      <w:r w:rsidR="009316CF">
        <w:rPr>
          <w:rFonts w:ascii="Arial" w:hAnsi="Arial" w:cs="Arial"/>
          <w:sz w:val="20"/>
          <w:szCs w:val="20"/>
        </w:rPr>
        <w:t xml:space="preserve"> </w:t>
      </w:r>
      <w:r w:rsidR="00AA72FF">
        <w:rPr>
          <w:rFonts w:ascii="Arial" w:hAnsi="Arial" w:cs="Arial"/>
          <w:sz w:val="20"/>
          <w:szCs w:val="20"/>
        </w:rPr>
        <w:t>das reduções do Orçamento vigente:</w:t>
      </w:r>
    </w:p>
    <w:p w:rsidR="00AA72FF" w:rsidRDefault="00AA72FF" w:rsidP="00AA7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22"/>
        <w:gridCol w:w="1474"/>
      </w:tblGrid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72FF" w:rsidRDefault="009C7D90" w:rsidP="009C7D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72FF" w:rsidRDefault="009C7D90" w:rsidP="009C7D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72FF" w:rsidRDefault="009C7D90" w:rsidP="009C7D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FF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08.45.213.2.025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72FF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Educar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72FF" w:rsidRDefault="00AA72F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Ed.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10.07.821.2.003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AD157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AD157F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Parcelamento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AD157F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EB2588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Combust. p/ Viatura da Justiça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EB2588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175C06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EB2588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175C06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175C06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5C06" w:rsidRDefault="00EB2588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5C06" w:rsidRDefault="00EB2588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2.365.000,00</w:t>
            </w:r>
          </w:p>
        </w:tc>
      </w:tr>
    </w:tbl>
    <w:p w:rsidR="009316CF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9316CF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16C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013F">
        <w:rPr>
          <w:rFonts w:ascii="Arial" w:hAnsi="Arial" w:cs="Arial"/>
          <w:sz w:val="20"/>
          <w:szCs w:val="20"/>
        </w:rPr>
        <w:t xml:space="preserve">Este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15F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5C3849">
        <w:rPr>
          <w:rFonts w:ascii="Arial" w:hAnsi="Arial" w:cs="Arial"/>
          <w:sz w:val="20"/>
          <w:szCs w:val="20"/>
        </w:rPr>
        <w:t>7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62BEE" w:rsidRDefault="00D62BEE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8B" w:rsidRDefault="0042798B" w:rsidP="009243B3">
      <w:pPr>
        <w:spacing w:after="0" w:line="240" w:lineRule="auto"/>
      </w:pPr>
      <w:r>
        <w:separator/>
      </w:r>
    </w:p>
  </w:endnote>
  <w:endnote w:type="continuationSeparator" w:id="0">
    <w:p w:rsidR="0042798B" w:rsidRDefault="004279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8B" w:rsidRDefault="0042798B" w:rsidP="009243B3">
      <w:pPr>
        <w:spacing w:after="0" w:line="240" w:lineRule="auto"/>
      </w:pPr>
      <w:r>
        <w:separator/>
      </w:r>
    </w:p>
  </w:footnote>
  <w:footnote w:type="continuationSeparator" w:id="0">
    <w:p w:rsidR="0042798B" w:rsidRDefault="004279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C06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026F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2798B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2CFF"/>
    <w:rsid w:val="005C30FA"/>
    <w:rsid w:val="005C3849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5334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C7D90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17ED5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A72FF"/>
    <w:rsid w:val="00AB1559"/>
    <w:rsid w:val="00AB5D80"/>
    <w:rsid w:val="00AB6F77"/>
    <w:rsid w:val="00AB7582"/>
    <w:rsid w:val="00AC049E"/>
    <w:rsid w:val="00AC2763"/>
    <w:rsid w:val="00AC5518"/>
    <w:rsid w:val="00AC64EA"/>
    <w:rsid w:val="00AD157F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59B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79D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2588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3755BD6"/>
  <w15:docId w15:val="{0A277EA2-963C-4875-8C15-436B49D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2019-03-04T19:32:00Z</dcterms:created>
  <dcterms:modified xsi:type="dcterms:W3CDTF">2019-05-31T20:59:00Z</dcterms:modified>
</cp:coreProperties>
</file>