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5329A9">
        <w:rPr>
          <w:rFonts w:ascii="Arial" w:hAnsi="Arial" w:cs="Arial"/>
          <w:b/>
          <w:sz w:val="20"/>
          <w:szCs w:val="20"/>
        </w:rPr>
        <w:t>092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329A9">
        <w:rPr>
          <w:rFonts w:ascii="Arial" w:hAnsi="Arial" w:cs="Arial"/>
          <w:b/>
          <w:sz w:val="20"/>
          <w:szCs w:val="20"/>
        </w:rPr>
        <w:t>02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29A9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198</w:t>
      </w:r>
      <w:r w:rsidR="00AE6DEA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9240E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</w:t>
      </w:r>
      <w:r w:rsidR="005329A9">
        <w:rPr>
          <w:rFonts w:ascii="Arial" w:hAnsi="Arial" w:cs="Arial"/>
          <w:sz w:val="20"/>
          <w:szCs w:val="20"/>
        </w:rPr>
        <w:t>tilidade Pública, para fins de d</w:t>
      </w:r>
      <w:r>
        <w:rPr>
          <w:rFonts w:ascii="Arial" w:hAnsi="Arial" w:cs="Arial"/>
          <w:sz w:val="20"/>
          <w:szCs w:val="20"/>
        </w:rPr>
        <w:t>esapropriação, be</w:t>
      </w:r>
      <w:r w:rsidR="005329A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imóve</w:t>
      </w:r>
      <w:r w:rsidR="005329A9">
        <w:rPr>
          <w:rFonts w:ascii="Arial" w:hAnsi="Arial" w:cs="Arial"/>
          <w:sz w:val="20"/>
          <w:szCs w:val="20"/>
        </w:rPr>
        <w:t>l, destinado à CONSTRUÇÃO DE PASSEIO PÚBLICO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0E3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 w:rsidR="009240E3">
        <w:rPr>
          <w:rFonts w:ascii="Arial" w:hAnsi="Arial" w:cs="Arial"/>
          <w:b/>
          <w:sz w:val="20"/>
          <w:szCs w:val="20"/>
        </w:rPr>
        <w:t xml:space="preserve"> E, </w:t>
      </w:r>
    </w:p>
    <w:p w:rsidR="009240E3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AF0EC0" w:rsidRDefault="009240E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CONSIDERANDO O CONSTANTE NO PROCESSO </w:t>
      </w:r>
      <w:r w:rsidR="005329A9">
        <w:rPr>
          <w:rFonts w:ascii="Arial" w:hAnsi="Arial" w:cs="Arial"/>
          <w:sz w:val="20"/>
          <w:szCs w:val="20"/>
        </w:rPr>
        <w:t>INTERNO</w:t>
      </w:r>
      <w:r>
        <w:rPr>
          <w:rFonts w:ascii="Arial" w:hAnsi="Arial" w:cs="Arial"/>
          <w:sz w:val="20"/>
          <w:szCs w:val="20"/>
        </w:rPr>
        <w:t xml:space="preserve"> Nº </w:t>
      </w:r>
      <w:r w:rsidR="005329A9">
        <w:rPr>
          <w:rFonts w:ascii="Arial" w:hAnsi="Arial" w:cs="Arial"/>
          <w:sz w:val="20"/>
          <w:szCs w:val="20"/>
        </w:rPr>
        <w:t>015</w:t>
      </w:r>
      <w:r>
        <w:rPr>
          <w:rFonts w:ascii="Arial" w:hAnsi="Arial" w:cs="Arial"/>
          <w:sz w:val="20"/>
          <w:szCs w:val="20"/>
        </w:rPr>
        <w:t>/89</w:t>
      </w:r>
      <w:r w:rsidR="005329A9">
        <w:rPr>
          <w:rFonts w:ascii="Arial" w:hAnsi="Arial" w:cs="Arial"/>
          <w:sz w:val="20"/>
          <w:szCs w:val="20"/>
        </w:rPr>
        <w:t xml:space="preserve"> –DO/DSM</w:t>
      </w:r>
      <w:r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</w:t>
      </w:r>
      <w:r w:rsidR="009240E3">
        <w:rPr>
          <w:rFonts w:ascii="Arial" w:hAnsi="Arial" w:cs="Arial"/>
          <w:sz w:val="20"/>
          <w:szCs w:val="20"/>
        </w:rPr>
        <w:t xml:space="preserve">declarado de Utilidade Pública, para fins de desapropriação amigável ou judicial, o imóvel situado </w:t>
      </w:r>
      <w:r w:rsidR="005329A9">
        <w:rPr>
          <w:rFonts w:ascii="Arial" w:hAnsi="Arial" w:cs="Arial"/>
          <w:sz w:val="20"/>
          <w:szCs w:val="20"/>
        </w:rPr>
        <w:t>na zona urbana do</w:t>
      </w:r>
      <w:r w:rsidR="009240E3">
        <w:rPr>
          <w:rFonts w:ascii="Arial" w:hAnsi="Arial" w:cs="Arial"/>
          <w:sz w:val="20"/>
          <w:szCs w:val="20"/>
        </w:rPr>
        <w:t xml:space="preserve"> </w:t>
      </w:r>
      <w:r w:rsidR="005329A9">
        <w:rPr>
          <w:rFonts w:ascii="Arial" w:hAnsi="Arial" w:cs="Arial"/>
          <w:sz w:val="20"/>
          <w:szCs w:val="20"/>
        </w:rPr>
        <w:t>M</w:t>
      </w:r>
      <w:r w:rsidR="009240E3">
        <w:rPr>
          <w:rFonts w:ascii="Arial" w:hAnsi="Arial" w:cs="Arial"/>
          <w:sz w:val="20"/>
          <w:szCs w:val="20"/>
        </w:rPr>
        <w:t xml:space="preserve">unicípio, </w:t>
      </w:r>
      <w:r w:rsidR="005329A9">
        <w:rPr>
          <w:rFonts w:ascii="Arial" w:hAnsi="Arial" w:cs="Arial"/>
          <w:sz w:val="20"/>
          <w:szCs w:val="20"/>
        </w:rPr>
        <w:t xml:space="preserve">destinado à CONSTRUÇÃO DE PASSEIO PÚBLICO na Rua </w:t>
      </w:r>
      <w:proofErr w:type="spellStart"/>
      <w:r w:rsidR="005329A9">
        <w:rPr>
          <w:rFonts w:ascii="Arial" w:hAnsi="Arial" w:cs="Arial"/>
          <w:sz w:val="20"/>
          <w:szCs w:val="20"/>
        </w:rPr>
        <w:t>Belmira</w:t>
      </w:r>
      <w:proofErr w:type="spellEnd"/>
      <w:r w:rsidR="005329A9">
        <w:rPr>
          <w:rFonts w:ascii="Arial" w:hAnsi="Arial" w:cs="Arial"/>
          <w:sz w:val="20"/>
          <w:szCs w:val="20"/>
        </w:rPr>
        <w:t xml:space="preserve"> dos Anjos Cardoso, que assim identifica e descreve</w:t>
      </w:r>
      <w:r w:rsidR="009240E3">
        <w:rPr>
          <w:rFonts w:ascii="Arial" w:hAnsi="Arial" w:cs="Arial"/>
          <w:sz w:val="20"/>
          <w:szCs w:val="20"/>
        </w:rPr>
        <w:t>: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0E3" w:rsidRDefault="005329A9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ÁREA - INSCRIÇÃO Nº 21</w:t>
      </w:r>
      <w:r w:rsidR="009240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048</w:t>
      </w:r>
      <w:r w:rsidR="009240E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0018.</w:t>
      </w:r>
      <w:r w:rsidR="009240E3">
        <w:rPr>
          <w:rFonts w:ascii="Arial" w:hAnsi="Arial" w:cs="Arial"/>
          <w:sz w:val="20"/>
          <w:szCs w:val="20"/>
        </w:rPr>
        <w:t>00</w:t>
      </w:r>
    </w:p>
    <w:p w:rsidR="005329A9" w:rsidRDefault="005329A9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29A9" w:rsidRDefault="005329A9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9240E3">
        <w:rPr>
          <w:rFonts w:ascii="Arial" w:hAnsi="Arial" w:cs="Arial"/>
          <w:sz w:val="20"/>
          <w:szCs w:val="20"/>
        </w:rPr>
        <w:t xml:space="preserve">Pela frente </w:t>
      </w:r>
      <w:r>
        <w:rPr>
          <w:rFonts w:ascii="Arial" w:hAnsi="Arial" w:cs="Arial"/>
          <w:sz w:val="20"/>
          <w:szCs w:val="20"/>
        </w:rPr>
        <w:t xml:space="preserve">mede 19,00m e </w:t>
      </w:r>
      <w:r w:rsidR="009240E3">
        <w:rPr>
          <w:rFonts w:ascii="Arial" w:hAnsi="Arial" w:cs="Arial"/>
          <w:sz w:val="20"/>
          <w:szCs w:val="20"/>
        </w:rPr>
        <w:t>confronta com</w:t>
      </w:r>
      <w:r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Rua </w:t>
      </w:r>
      <w:proofErr w:type="spellStart"/>
      <w:r>
        <w:rPr>
          <w:rFonts w:ascii="Arial" w:hAnsi="Arial" w:cs="Arial"/>
          <w:sz w:val="20"/>
          <w:szCs w:val="20"/>
        </w:rPr>
        <w:t>Belmira</w:t>
      </w:r>
      <w:proofErr w:type="spellEnd"/>
      <w:r>
        <w:rPr>
          <w:rFonts w:ascii="Arial" w:hAnsi="Arial" w:cs="Arial"/>
          <w:sz w:val="20"/>
          <w:szCs w:val="20"/>
        </w:rPr>
        <w:t xml:space="preserve"> dos Anjos Cardoso</w:t>
      </w:r>
      <w:r w:rsidR="009240E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do lado direito de quem da Rua olha mede 4</w:t>
      </w:r>
      <w:r w:rsidR="009240E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>5</w:t>
      </w:r>
      <w:r w:rsidR="009240E3">
        <w:rPr>
          <w:rFonts w:ascii="Arial" w:hAnsi="Arial" w:cs="Arial"/>
          <w:sz w:val="20"/>
          <w:szCs w:val="20"/>
        </w:rPr>
        <w:t>0m</w:t>
      </w:r>
      <w:r>
        <w:rPr>
          <w:rFonts w:ascii="Arial" w:hAnsi="Arial" w:cs="Arial"/>
          <w:sz w:val="20"/>
          <w:szCs w:val="20"/>
        </w:rPr>
        <w:t xml:space="preserve"> em curva e confronta com a Rua Padre </w:t>
      </w:r>
      <w:proofErr w:type="spellStart"/>
      <w:r>
        <w:rPr>
          <w:rFonts w:ascii="Arial" w:hAnsi="Arial" w:cs="Arial"/>
          <w:sz w:val="20"/>
          <w:szCs w:val="20"/>
        </w:rPr>
        <w:t>Simom</w:t>
      </w:r>
      <w:proofErr w:type="spellEnd"/>
      <w:r>
        <w:rPr>
          <w:rFonts w:ascii="Arial" w:hAnsi="Arial" w:cs="Arial"/>
          <w:sz w:val="20"/>
          <w:szCs w:val="20"/>
        </w:rPr>
        <w:t xml:space="preserve">; </w:t>
      </w:r>
      <w:r w:rsidR="009240E3">
        <w:rPr>
          <w:rFonts w:ascii="Arial" w:hAnsi="Arial" w:cs="Arial"/>
          <w:sz w:val="20"/>
          <w:szCs w:val="20"/>
        </w:rPr>
        <w:t xml:space="preserve">do lado </w:t>
      </w:r>
      <w:r>
        <w:rPr>
          <w:rFonts w:ascii="Arial" w:hAnsi="Arial" w:cs="Arial"/>
          <w:sz w:val="20"/>
          <w:szCs w:val="20"/>
        </w:rPr>
        <w:t>esquerdo de quem da Rua olha mede 1,50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 e confronta com quem de </w:t>
      </w:r>
      <w:r w:rsidR="009240E3">
        <w:rPr>
          <w:rFonts w:ascii="Arial" w:hAnsi="Arial" w:cs="Arial"/>
          <w:sz w:val="20"/>
          <w:szCs w:val="20"/>
        </w:rPr>
        <w:t>direito</w:t>
      </w:r>
      <w:r>
        <w:rPr>
          <w:rFonts w:ascii="Arial" w:hAnsi="Arial" w:cs="Arial"/>
          <w:sz w:val="20"/>
          <w:szCs w:val="20"/>
        </w:rPr>
        <w:t>; nos fundos mede 19,00m e confronta com o remanescente do lote 17 da quadra D; encerrando uma área de 27,36m², loteamento denominado Jardim San Giovanni.”</w:t>
      </w:r>
    </w:p>
    <w:p w:rsidR="009240E3" w:rsidRDefault="009240E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40E3">
        <w:rPr>
          <w:rFonts w:ascii="Arial" w:hAnsi="Arial" w:cs="Arial"/>
          <w:sz w:val="20"/>
          <w:szCs w:val="20"/>
        </w:rPr>
        <w:t xml:space="preserve">A desapropriação requerida neste </w:t>
      </w:r>
      <w:r w:rsidR="005329A9">
        <w:rPr>
          <w:rFonts w:ascii="Arial" w:hAnsi="Arial" w:cs="Arial"/>
          <w:sz w:val="20"/>
          <w:szCs w:val="20"/>
        </w:rPr>
        <w:t>DECRETO</w:t>
      </w:r>
      <w:r w:rsidR="009240E3">
        <w:rPr>
          <w:rFonts w:ascii="Arial" w:hAnsi="Arial" w:cs="Arial"/>
          <w:sz w:val="20"/>
          <w:szCs w:val="20"/>
        </w:rPr>
        <w:t xml:space="preserve">, é declarada de natureza URGENTE, para os efeitos do artigo 15 do Decreto-Lei Federal nº 3.365, de 21 de </w:t>
      </w:r>
      <w:r w:rsidR="00A414C6">
        <w:rPr>
          <w:rFonts w:ascii="Arial" w:hAnsi="Arial" w:cs="Arial"/>
          <w:sz w:val="20"/>
          <w:szCs w:val="20"/>
        </w:rPr>
        <w:t xml:space="preserve">junho de 1941, alterado pela Lei nº 2.786, de 21 de </w:t>
      </w:r>
      <w:r w:rsidR="009240E3">
        <w:rPr>
          <w:rFonts w:ascii="Arial" w:hAnsi="Arial" w:cs="Arial"/>
          <w:sz w:val="20"/>
          <w:szCs w:val="20"/>
        </w:rPr>
        <w:t>maio de 1956.</w:t>
      </w:r>
    </w:p>
    <w:p w:rsidR="00A414C6" w:rsidRDefault="00A414C6" w:rsidP="00924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4C6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414C6">
        <w:rPr>
          <w:rFonts w:ascii="Arial" w:hAnsi="Arial" w:cs="Arial"/>
          <w:sz w:val="20"/>
          <w:szCs w:val="20"/>
        </w:rPr>
        <w:t>As despesas com a execução do presente Decreto, correrão à conta de dotações próprias do Orçamento vigente.</w:t>
      </w:r>
    </w:p>
    <w:p w:rsidR="00A414C6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A414C6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414C6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329A9">
        <w:rPr>
          <w:rFonts w:ascii="Arial" w:hAnsi="Arial" w:cs="Arial"/>
          <w:sz w:val="20"/>
          <w:szCs w:val="20"/>
        </w:rPr>
        <w:t>02</w:t>
      </w:r>
      <w:r>
        <w:rPr>
          <w:rFonts w:ascii="Arial" w:hAnsi="Arial" w:cs="Arial"/>
          <w:sz w:val="20"/>
          <w:szCs w:val="20"/>
        </w:rPr>
        <w:t xml:space="preserve"> de </w:t>
      </w:r>
      <w:r w:rsidR="005329A9">
        <w:rPr>
          <w:rFonts w:ascii="Arial" w:hAnsi="Arial" w:cs="Arial"/>
          <w:sz w:val="20"/>
          <w:szCs w:val="20"/>
        </w:rPr>
        <w:t>março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A414C6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GALILEU RAMIRES SOTO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r w:rsidR="00A414C6">
        <w:rPr>
          <w:rFonts w:ascii="Arial" w:hAnsi="Arial" w:cs="Arial"/>
          <w:sz w:val="20"/>
          <w:szCs w:val="20"/>
        </w:rPr>
        <w:t>Obras</w:t>
      </w: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867" w:rsidRDefault="00530867" w:rsidP="009243B3">
      <w:pPr>
        <w:spacing w:after="0" w:line="240" w:lineRule="auto"/>
      </w:pPr>
      <w:r>
        <w:separator/>
      </w:r>
    </w:p>
  </w:endnote>
  <w:endnote w:type="continuationSeparator" w:id="0">
    <w:p w:rsidR="00530867" w:rsidRDefault="0053086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867" w:rsidRDefault="00530867" w:rsidP="009243B3">
      <w:pPr>
        <w:spacing w:after="0" w:line="240" w:lineRule="auto"/>
      </w:pPr>
      <w:r>
        <w:separator/>
      </w:r>
    </w:p>
  </w:footnote>
  <w:footnote w:type="continuationSeparator" w:id="0">
    <w:p w:rsidR="00530867" w:rsidRDefault="0053086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1609E5"/>
    <w:rsid w:val="00173A8F"/>
    <w:rsid w:val="00236E1E"/>
    <w:rsid w:val="00241378"/>
    <w:rsid w:val="0024610E"/>
    <w:rsid w:val="002F4336"/>
    <w:rsid w:val="003518F6"/>
    <w:rsid w:val="00352232"/>
    <w:rsid w:val="003A4918"/>
    <w:rsid w:val="003F13C3"/>
    <w:rsid w:val="00436782"/>
    <w:rsid w:val="004A0DE7"/>
    <w:rsid w:val="00530867"/>
    <w:rsid w:val="005329A9"/>
    <w:rsid w:val="00580D02"/>
    <w:rsid w:val="005B08A2"/>
    <w:rsid w:val="005E6969"/>
    <w:rsid w:val="0066599D"/>
    <w:rsid w:val="00685E98"/>
    <w:rsid w:val="006C76B1"/>
    <w:rsid w:val="007A16E3"/>
    <w:rsid w:val="007E7FF7"/>
    <w:rsid w:val="00822B60"/>
    <w:rsid w:val="008434CE"/>
    <w:rsid w:val="008D76A6"/>
    <w:rsid w:val="009240E3"/>
    <w:rsid w:val="009243B3"/>
    <w:rsid w:val="009F6656"/>
    <w:rsid w:val="00A414C6"/>
    <w:rsid w:val="00A808AE"/>
    <w:rsid w:val="00AB1088"/>
    <w:rsid w:val="00AE6DEA"/>
    <w:rsid w:val="00C038DF"/>
    <w:rsid w:val="00C72008"/>
    <w:rsid w:val="00CA2FA0"/>
    <w:rsid w:val="00CC1816"/>
    <w:rsid w:val="00E63C96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2202F71-41E6-40C1-9C76-9541940B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2019-03-02T15:36:00Z</dcterms:created>
  <dcterms:modified xsi:type="dcterms:W3CDTF">2019-05-30T18:47:00Z</dcterms:modified>
</cp:coreProperties>
</file>