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C10D5">
        <w:rPr>
          <w:rFonts w:ascii="Arial" w:hAnsi="Arial" w:cs="Arial"/>
          <w:b/>
          <w:sz w:val="20"/>
          <w:szCs w:val="20"/>
        </w:rPr>
        <w:t>10</w:t>
      </w:r>
      <w:r w:rsidR="00B17E95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7E95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3C9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17E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</w:t>
      </w:r>
      <w:r w:rsidR="00CA2FA0">
        <w:rPr>
          <w:rFonts w:ascii="Arial" w:hAnsi="Arial" w:cs="Arial"/>
          <w:sz w:val="20"/>
          <w:szCs w:val="20"/>
        </w:rPr>
        <w:t xml:space="preserve">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>
        <w:rPr>
          <w:rFonts w:ascii="Arial" w:hAnsi="Arial" w:cs="Arial"/>
          <w:sz w:val="20"/>
          <w:szCs w:val="20"/>
        </w:rPr>
        <w:t>718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13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>
        <w:rPr>
          <w:rFonts w:ascii="Arial" w:hAnsi="Arial" w:cs="Arial"/>
          <w:sz w:val="20"/>
          <w:szCs w:val="20"/>
        </w:rPr>
        <w:t>9, que institui o Imposto sobre Transmissão “</w:t>
      </w:r>
      <w:proofErr w:type="spellStart"/>
      <w:r>
        <w:rPr>
          <w:rFonts w:ascii="Arial" w:hAnsi="Arial" w:cs="Arial"/>
          <w:sz w:val="20"/>
          <w:szCs w:val="20"/>
        </w:rPr>
        <w:t>Inter-Vivos</w:t>
      </w:r>
      <w:proofErr w:type="spellEnd"/>
      <w:r>
        <w:rPr>
          <w:rFonts w:ascii="Arial" w:hAnsi="Arial" w:cs="Arial"/>
          <w:sz w:val="20"/>
          <w:szCs w:val="20"/>
        </w:rPr>
        <w:t>”, a qualquer título por ato oneroso de imóveis e de direitos reais sobre eles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B17E95">
        <w:rPr>
          <w:rFonts w:ascii="Arial" w:hAnsi="Arial" w:cs="Arial"/>
          <w:b/>
          <w:sz w:val="20"/>
          <w:szCs w:val="20"/>
        </w:rPr>
        <w:t>, NA FORMA DO ARTIGO 39 ITEM V DO DECRETO-LEI COMPLEMENTAR Nº 09 DE 31 DE DEZEMBRO DE 1969 E COM FUNDAMENTO NA LEI Nº 1.718 DE 13 DE MARÇO DE 1989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 Imposto sobre a transmissão dos bens imóveis e direitos a ele relativos, deverá ser recolhido antes da data do ato de lavratura do instrumento de transmissão dos bens imóveis e direitos a ele relativos, através de guia própria conforme Anexo I.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7E95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Antes do recolhimento do tributo o contribuinte deverá se dirigir ao departamento da Receita, onde obterá o visto na guia por ele preenchida, munido do carnê do I.P.T.U do ultimo exercício, bem como da minuta do instrumento de transmissão dos bens imóveis e direitos a ele relativos.</w:t>
      </w:r>
    </w:p>
    <w:p w:rsidR="009243B3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17E95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 Recolhimento do Tributo será efetuado à vista e em uma única parcela.</w:t>
      </w:r>
    </w:p>
    <w:p w:rsidR="00B17E95" w:rsidRDefault="00B17E95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B17E95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E9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2641E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E63C96">
        <w:rPr>
          <w:rFonts w:ascii="Arial" w:hAnsi="Arial" w:cs="Arial"/>
          <w:sz w:val="20"/>
          <w:szCs w:val="20"/>
        </w:rPr>
        <w:t>março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E2641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2641E">
        <w:rPr>
          <w:rFonts w:ascii="Arial" w:hAnsi="Arial" w:cs="Arial"/>
          <w:sz w:val="20"/>
          <w:szCs w:val="20"/>
        </w:rPr>
        <w:t>da Receita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66" w:rsidRDefault="00E50566" w:rsidP="009243B3">
      <w:pPr>
        <w:spacing w:after="0" w:line="240" w:lineRule="auto"/>
      </w:pPr>
      <w:r>
        <w:separator/>
      </w:r>
    </w:p>
  </w:endnote>
  <w:endnote w:type="continuationSeparator" w:id="0">
    <w:p w:rsidR="00E50566" w:rsidRDefault="00E505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66" w:rsidRDefault="00E50566" w:rsidP="009243B3">
      <w:pPr>
        <w:spacing w:after="0" w:line="240" w:lineRule="auto"/>
      </w:pPr>
      <w:r>
        <w:separator/>
      </w:r>
    </w:p>
  </w:footnote>
  <w:footnote w:type="continuationSeparator" w:id="0">
    <w:p w:rsidR="00E50566" w:rsidRDefault="00E505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36E1E"/>
    <w:rsid w:val="00241378"/>
    <w:rsid w:val="0024610E"/>
    <w:rsid w:val="002815B8"/>
    <w:rsid w:val="002F4336"/>
    <w:rsid w:val="003518F6"/>
    <w:rsid w:val="00352232"/>
    <w:rsid w:val="003A4918"/>
    <w:rsid w:val="003F13C3"/>
    <w:rsid w:val="00436782"/>
    <w:rsid w:val="004A0DE7"/>
    <w:rsid w:val="004A3DBC"/>
    <w:rsid w:val="00583A4F"/>
    <w:rsid w:val="005E6969"/>
    <w:rsid w:val="0066599D"/>
    <w:rsid w:val="006C76B1"/>
    <w:rsid w:val="007A16E3"/>
    <w:rsid w:val="007E7FF7"/>
    <w:rsid w:val="00820D6F"/>
    <w:rsid w:val="00822B60"/>
    <w:rsid w:val="008434CE"/>
    <w:rsid w:val="009243B3"/>
    <w:rsid w:val="009F6656"/>
    <w:rsid w:val="00A808AE"/>
    <w:rsid w:val="00AB1088"/>
    <w:rsid w:val="00AE6DEA"/>
    <w:rsid w:val="00B17E95"/>
    <w:rsid w:val="00BB7896"/>
    <w:rsid w:val="00C038DF"/>
    <w:rsid w:val="00C72008"/>
    <w:rsid w:val="00CA2FA0"/>
    <w:rsid w:val="00CC10D5"/>
    <w:rsid w:val="00CC1816"/>
    <w:rsid w:val="00E2641E"/>
    <w:rsid w:val="00E50566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2D6A38-2A7C-4D74-8BBF-C41174A3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2019-03-02T20:22:00Z</dcterms:created>
  <dcterms:modified xsi:type="dcterms:W3CDTF">2019-05-30T19:05:00Z</dcterms:modified>
</cp:coreProperties>
</file>