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C50CD">
        <w:rPr>
          <w:rFonts w:ascii="Arial" w:hAnsi="Arial" w:cs="Arial"/>
          <w:b/>
          <w:sz w:val="20"/>
          <w:szCs w:val="20"/>
        </w:rPr>
        <w:t>1</w:t>
      </w:r>
      <w:r w:rsidR="00710BFC">
        <w:rPr>
          <w:rFonts w:ascii="Arial" w:hAnsi="Arial" w:cs="Arial"/>
          <w:b/>
          <w:sz w:val="20"/>
          <w:szCs w:val="20"/>
        </w:rPr>
        <w:t>47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BFC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10BFC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45A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710BFC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.</w:t>
      </w:r>
      <w:r w:rsidR="00710BFC">
        <w:rPr>
          <w:rFonts w:ascii="Arial" w:hAnsi="Arial" w:cs="Arial"/>
          <w:sz w:val="20"/>
          <w:szCs w:val="20"/>
        </w:rPr>
        <w:t>106</w:t>
      </w:r>
      <w:r>
        <w:rPr>
          <w:rFonts w:ascii="Arial" w:hAnsi="Arial" w:cs="Arial"/>
          <w:sz w:val="20"/>
          <w:szCs w:val="20"/>
        </w:rPr>
        <w:t>/89;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ADMINISTRAÇÃO, ASSEGURAR O EQUILIBRIO ECONÔMICO E FINANCEIRO DO CONTRATO EM SEUS TERMOS INICIAIS;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proofErr w:type="gram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645A66">
        <w:rPr>
          <w:rFonts w:ascii="Arial" w:hAnsi="Arial" w:cs="Arial"/>
          <w:sz w:val="20"/>
          <w:szCs w:val="20"/>
        </w:rPr>
        <w:t>$ 0,</w:t>
      </w:r>
      <w:r w:rsidR="00F17515">
        <w:rPr>
          <w:rFonts w:ascii="Arial" w:hAnsi="Arial" w:cs="Arial"/>
          <w:sz w:val="20"/>
          <w:szCs w:val="20"/>
        </w:rPr>
        <w:t>1</w:t>
      </w:r>
      <w:r w:rsidR="00710BFC">
        <w:rPr>
          <w:rFonts w:ascii="Arial" w:hAnsi="Arial" w:cs="Arial"/>
          <w:sz w:val="20"/>
          <w:szCs w:val="20"/>
        </w:rPr>
        <w:t>5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710BFC">
        <w:rPr>
          <w:rFonts w:ascii="Arial" w:hAnsi="Arial" w:cs="Arial"/>
          <w:sz w:val="20"/>
          <w:szCs w:val="20"/>
        </w:rPr>
        <w:t xml:space="preserve">quinze </w:t>
      </w:r>
      <w:r w:rsidR="00645A66">
        <w:rPr>
          <w:rFonts w:ascii="Arial" w:hAnsi="Arial" w:cs="Arial"/>
          <w:sz w:val="20"/>
          <w:szCs w:val="20"/>
        </w:rPr>
        <w:t xml:space="preserve">centavos), sobre a atual Tarifa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710BFC">
        <w:rPr>
          <w:rFonts w:ascii="Arial" w:hAnsi="Arial" w:cs="Arial"/>
          <w:sz w:val="20"/>
          <w:szCs w:val="20"/>
        </w:rPr>
        <w:t>3</w:t>
      </w:r>
      <w:r w:rsidR="00F17515">
        <w:rPr>
          <w:rFonts w:ascii="Arial" w:hAnsi="Arial" w:cs="Arial"/>
          <w:sz w:val="20"/>
          <w:szCs w:val="20"/>
        </w:rPr>
        <w:t>5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710BFC">
        <w:rPr>
          <w:rFonts w:ascii="Arial" w:hAnsi="Arial" w:cs="Arial"/>
          <w:sz w:val="20"/>
          <w:szCs w:val="20"/>
        </w:rPr>
        <w:t>trinta</w:t>
      </w:r>
      <w:r w:rsidR="00FC50CD">
        <w:rPr>
          <w:rFonts w:ascii="Arial" w:hAnsi="Arial" w:cs="Arial"/>
          <w:sz w:val="20"/>
          <w:szCs w:val="20"/>
        </w:rPr>
        <w:t xml:space="preserve"> e cinco</w:t>
      </w:r>
      <w:r w:rsidR="00645A66">
        <w:rPr>
          <w:rFonts w:ascii="Arial" w:hAnsi="Arial" w:cs="Arial"/>
          <w:sz w:val="20"/>
          <w:szCs w:val="20"/>
        </w:rPr>
        <w:t xml:space="preserve"> centavos), de que trata o Decreto nº 3.</w:t>
      </w:r>
      <w:r w:rsidR="00710BFC">
        <w:rPr>
          <w:rFonts w:ascii="Arial" w:hAnsi="Arial" w:cs="Arial"/>
          <w:sz w:val="20"/>
          <w:szCs w:val="20"/>
        </w:rPr>
        <w:t>136</w:t>
      </w:r>
      <w:r w:rsidR="00645A66">
        <w:rPr>
          <w:rFonts w:ascii="Arial" w:hAnsi="Arial" w:cs="Arial"/>
          <w:sz w:val="20"/>
          <w:szCs w:val="20"/>
        </w:rPr>
        <w:t xml:space="preserve">, de </w:t>
      </w:r>
      <w:r w:rsidR="00710BFC">
        <w:rPr>
          <w:rFonts w:ascii="Arial" w:hAnsi="Arial" w:cs="Arial"/>
          <w:sz w:val="20"/>
          <w:szCs w:val="20"/>
        </w:rPr>
        <w:t>12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710BFC">
        <w:rPr>
          <w:rFonts w:ascii="Arial" w:hAnsi="Arial" w:cs="Arial"/>
          <w:sz w:val="20"/>
          <w:szCs w:val="20"/>
        </w:rPr>
        <w:t>julho</w:t>
      </w:r>
      <w:r w:rsidR="00645A66">
        <w:rPr>
          <w:rFonts w:ascii="Arial" w:hAnsi="Arial" w:cs="Arial"/>
          <w:sz w:val="20"/>
          <w:szCs w:val="20"/>
        </w:rPr>
        <w:t xml:space="preserve"> de 198</w:t>
      </w:r>
      <w:r w:rsidR="00F17515">
        <w:rPr>
          <w:rFonts w:ascii="Arial" w:hAnsi="Arial" w:cs="Arial"/>
          <w:sz w:val="20"/>
          <w:szCs w:val="20"/>
        </w:rPr>
        <w:t>9</w:t>
      </w:r>
      <w:r w:rsidR="00645A66">
        <w:rPr>
          <w:rFonts w:ascii="Arial" w:hAnsi="Arial" w:cs="Arial"/>
          <w:sz w:val="20"/>
          <w:szCs w:val="20"/>
        </w:rPr>
        <w:t xml:space="preserve">, a qual passa a ser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710BFC">
        <w:rPr>
          <w:rFonts w:ascii="Arial" w:hAnsi="Arial" w:cs="Arial"/>
          <w:sz w:val="20"/>
          <w:szCs w:val="20"/>
        </w:rPr>
        <w:t>50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710BFC">
        <w:rPr>
          <w:rFonts w:ascii="Arial" w:hAnsi="Arial" w:cs="Arial"/>
          <w:sz w:val="20"/>
          <w:szCs w:val="20"/>
        </w:rPr>
        <w:t>cinquenta</w:t>
      </w:r>
      <w:r w:rsidR="00645A66">
        <w:rPr>
          <w:rFonts w:ascii="Arial" w:hAnsi="Arial" w:cs="Arial"/>
          <w:sz w:val="20"/>
          <w:szCs w:val="20"/>
        </w:rPr>
        <w:t xml:space="preserve"> centavos), para a linha de ônibus que opera no Município, Concessionária VIAÇÃO SANTA NAJAT LTDA., a partir das 00:00 horas do dia </w:t>
      </w:r>
      <w:r w:rsidR="00710BFC">
        <w:rPr>
          <w:rFonts w:ascii="Arial" w:hAnsi="Arial" w:cs="Arial"/>
          <w:sz w:val="20"/>
          <w:szCs w:val="20"/>
        </w:rPr>
        <w:t>13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710BFC">
        <w:rPr>
          <w:rFonts w:ascii="Arial" w:hAnsi="Arial" w:cs="Arial"/>
          <w:sz w:val="20"/>
          <w:szCs w:val="20"/>
        </w:rPr>
        <w:t>agosto</w:t>
      </w:r>
      <w:r w:rsidR="00645A66">
        <w:rPr>
          <w:rFonts w:ascii="Arial" w:hAnsi="Arial" w:cs="Arial"/>
          <w:sz w:val="20"/>
          <w:szCs w:val="20"/>
        </w:rPr>
        <w:t xml:space="preserve">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>As passagens escolares, continuarão a serem cobradas na base de 50% (cinquenta por cento) do valor da Tarifa estabelecida no artigo anterior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E57EF">
        <w:rPr>
          <w:rFonts w:ascii="Arial" w:hAnsi="Arial" w:cs="Arial"/>
          <w:sz w:val="20"/>
          <w:szCs w:val="20"/>
        </w:rPr>
        <w:t xml:space="preserve">A Concessionária manterá afixada em local visível, no interior de </w:t>
      </w:r>
      <w:proofErr w:type="gramStart"/>
      <w:r w:rsidR="00FE57EF">
        <w:rPr>
          <w:rFonts w:ascii="Arial" w:hAnsi="Arial" w:cs="Arial"/>
          <w:sz w:val="20"/>
          <w:szCs w:val="20"/>
        </w:rPr>
        <w:t>cada</w:t>
      </w:r>
      <w:proofErr w:type="gramEnd"/>
      <w:r w:rsidR="00FE57EF">
        <w:rPr>
          <w:rFonts w:ascii="Arial" w:hAnsi="Arial" w:cs="Arial"/>
          <w:sz w:val="20"/>
          <w:szCs w:val="20"/>
        </w:rPr>
        <w:t xml:space="preserve"> ô</w:t>
      </w:r>
      <w:r w:rsidR="00F17515">
        <w:rPr>
          <w:rFonts w:ascii="Arial" w:hAnsi="Arial" w:cs="Arial"/>
          <w:sz w:val="20"/>
          <w:szCs w:val="20"/>
        </w:rPr>
        <w:t>nibus e na Agê</w:t>
      </w:r>
      <w:r w:rsidR="00FE57EF">
        <w:rPr>
          <w:rFonts w:ascii="Arial" w:hAnsi="Arial" w:cs="Arial"/>
          <w:sz w:val="20"/>
          <w:szCs w:val="20"/>
        </w:rPr>
        <w:t>ncia, TABELA onde venham indicados os valores das respectivas Tarifas.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10BF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10BFC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F6" w:rsidRDefault="00255AF6" w:rsidP="009243B3">
      <w:pPr>
        <w:spacing w:after="0" w:line="240" w:lineRule="auto"/>
      </w:pPr>
      <w:r>
        <w:separator/>
      </w:r>
    </w:p>
  </w:endnote>
  <w:endnote w:type="continuationSeparator" w:id="0">
    <w:p w:rsidR="00255AF6" w:rsidRDefault="00255A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F6" w:rsidRDefault="00255AF6" w:rsidP="009243B3">
      <w:pPr>
        <w:spacing w:after="0" w:line="240" w:lineRule="auto"/>
      </w:pPr>
      <w:r>
        <w:separator/>
      </w:r>
    </w:p>
  </w:footnote>
  <w:footnote w:type="continuationSeparator" w:id="0">
    <w:p w:rsidR="00255AF6" w:rsidRDefault="00255A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55AF6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10BFC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E6DEA"/>
    <w:rsid w:val="00AF0DC3"/>
    <w:rsid w:val="00B0554F"/>
    <w:rsid w:val="00B723FF"/>
    <w:rsid w:val="00C038DF"/>
    <w:rsid w:val="00C72008"/>
    <w:rsid w:val="00CA2FA0"/>
    <w:rsid w:val="00CC1816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2019-03-04T21:54:00Z</dcterms:created>
  <dcterms:modified xsi:type="dcterms:W3CDTF">2019-03-04T21:57:00Z</dcterms:modified>
</cp:coreProperties>
</file>