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F0294">
        <w:rPr>
          <w:rFonts w:ascii="Arial" w:hAnsi="Arial" w:cs="Arial"/>
          <w:b/>
          <w:sz w:val="20"/>
          <w:szCs w:val="20"/>
        </w:rPr>
        <w:t>222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0294">
        <w:rPr>
          <w:rFonts w:ascii="Arial" w:hAnsi="Arial" w:cs="Arial"/>
          <w:b/>
          <w:sz w:val="20"/>
          <w:szCs w:val="20"/>
        </w:rPr>
        <w:t>0</w:t>
      </w:r>
      <w:r w:rsidR="003D2F7A">
        <w:rPr>
          <w:rFonts w:ascii="Arial" w:hAnsi="Arial" w:cs="Arial"/>
          <w:b/>
          <w:sz w:val="20"/>
          <w:szCs w:val="20"/>
        </w:rPr>
        <w:t>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9F0294">
        <w:rPr>
          <w:rFonts w:ascii="Arial" w:hAnsi="Arial" w:cs="Arial"/>
          <w:b/>
          <w:sz w:val="20"/>
          <w:szCs w:val="20"/>
        </w:rPr>
        <w:t>JANEIRO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9F0294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F0294">
        <w:rPr>
          <w:rFonts w:ascii="Arial" w:hAnsi="Arial" w:cs="Arial"/>
          <w:sz w:val="20"/>
          <w:szCs w:val="20"/>
        </w:rPr>
        <w:t xml:space="preserve">Concede </w:t>
      </w:r>
      <w:r>
        <w:rPr>
          <w:rFonts w:ascii="Arial" w:hAnsi="Arial" w:cs="Arial"/>
          <w:sz w:val="20"/>
          <w:szCs w:val="20"/>
        </w:rPr>
        <w:t>reajuste às TABELAS DE VENCIMEN</w:t>
      </w:r>
      <w:r w:rsidRPr="009F0294">
        <w:rPr>
          <w:rFonts w:ascii="Arial" w:hAnsi="Arial" w:cs="Arial"/>
          <w:sz w:val="20"/>
          <w:szCs w:val="20"/>
        </w:rPr>
        <w:t>TOS e SA</w:t>
      </w:r>
      <w:r>
        <w:rPr>
          <w:rFonts w:ascii="Arial" w:hAnsi="Arial" w:cs="Arial"/>
          <w:sz w:val="20"/>
          <w:szCs w:val="20"/>
        </w:rPr>
        <w:t>LÁRIOS DE FUNCIONÁRIOS e SERVI</w:t>
      </w:r>
      <w:r w:rsidRPr="009F0294">
        <w:rPr>
          <w:rFonts w:ascii="Arial" w:hAnsi="Arial" w:cs="Arial"/>
          <w:sz w:val="20"/>
          <w:szCs w:val="20"/>
        </w:rPr>
        <w:t>DORES PÚBLICOS na Prefeitura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A66E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 E,</w:t>
      </w:r>
      <w:r w:rsidR="00A66EFB">
        <w:rPr>
          <w:rFonts w:ascii="Arial" w:hAnsi="Arial" w:cs="Arial"/>
          <w:b/>
          <w:sz w:val="20"/>
          <w:szCs w:val="20"/>
        </w:rPr>
        <w:t xml:space="preserve"> </w:t>
      </w:r>
      <w:r w:rsidR="00A66EFB" w:rsidRPr="00A66EFB">
        <w:rPr>
          <w:rFonts w:ascii="Arial" w:hAnsi="Arial" w:cs="Arial"/>
          <w:b/>
          <w:sz w:val="20"/>
          <w:szCs w:val="20"/>
        </w:rPr>
        <w:t xml:space="preserve">EM ESPECIAL À LEI MUNICIPAL Nº 1.761, AS 20 DE SETEMBRO DE 1989; 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F0294" w:rsidRDefault="00D8414C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0294" w:rsidRPr="009F0294">
        <w:rPr>
          <w:rFonts w:ascii="Arial" w:hAnsi="Arial" w:cs="Arial"/>
          <w:sz w:val="20"/>
          <w:szCs w:val="20"/>
        </w:rPr>
        <w:t>Fica</w:t>
      </w:r>
      <w:r w:rsidR="009F0294">
        <w:rPr>
          <w:rFonts w:ascii="Arial" w:hAnsi="Arial" w:cs="Arial"/>
          <w:sz w:val="20"/>
          <w:szCs w:val="20"/>
        </w:rPr>
        <w:t xml:space="preserve"> concedido um reajuste de 63% (s</w:t>
      </w:r>
      <w:r w:rsidR="009F0294" w:rsidRPr="009F0294">
        <w:rPr>
          <w:rFonts w:ascii="Arial" w:hAnsi="Arial" w:cs="Arial"/>
          <w:sz w:val="20"/>
          <w:szCs w:val="20"/>
        </w:rPr>
        <w:t>essenta e três po</w:t>
      </w:r>
      <w:r w:rsidR="009F0294">
        <w:rPr>
          <w:rFonts w:ascii="Arial" w:hAnsi="Arial" w:cs="Arial"/>
          <w:sz w:val="20"/>
          <w:szCs w:val="20"/>
        </w:rPr>
        <w:t>r cento), nas Tabelas de Venci</w:t>
      </w:r>
      <w:r w:rsidR="009F0294" w:rsidRPr="009F0294">
        <w:rPr>
          <w:rFonts w:ascii="Arial" w:hAnsi="Arial" w:cs="Arial"/>
          <w:sz w:val="20"/>
          <w:szCs w:val="20"/>
        </w:rPr>
        <w:t xml:space="preserve">mentos e Salários de Funcionários e Servidores Públicos da Prefeitura Municipal, a partir de </w:t>
      </w:r>
      <w:r w:rsidR="009F0294">
        <w:rPr>
          <w:rFonts w:ascii="Arial" w:hAnsi="Arial" w:cs="Arial"/>
          <w:sz w:val="20"/>
          <w:szCs w:val="20"/>
        </w:rPr>
        <w:t>1º de janeiro de 1</w:t>
      </w:r>
      <w:r w:rsidR="009F0294" w:rsidRPr="009F0294">
        <w:rPr>
          <w:rFonts w:ascii="Arial" w:hAnsi="Arial" w:cs="Arial"/>
          <w:sz w:val="20"/>
          <w:szCs w:val="20"/>
        </w:rPr>
        <w:t>990, confor</w:t>
      </w:r>
      <w:r w:rsidR="009F0294">
        <w:rPr>
          <w:rFonts w:ascii="Arial" w:hAnsi="Arial" w:cs="Arial"/>
          <w:sz w:val="20"/>
          <w:szCs w:val="20"/>
        </w:rPr>
        <w:t>me autorização através da Lei nº 1,761, de 20 de setembro de 1</w:t>
      </w:r>
      <w:r w:rsidR="009F0294" w:rsidRPr="009F0294">
        <w:rPr>
          <w:rFonts w:ascii="Arial" w:hAnsi="Arial" w:cs="Arial"/>
          <w:sz w:val="20"/>
          <w:szCs w:val="20"/>
        </w:rPr>
        <w:t>989.</w:t>
      </w:r>
    </w:p>
    <w:p w:rsidR="009F0294" w:rsidRPr="009F0294" w:rsidRDefault="009F0294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0294" w:rsidRPr="009F0294" w:rsidRDefault="009F0294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</w:t>
      </w:r>
      <w:r w:rsidRPr="009F0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arti</w:t>
      </w:r>
      <w:r w:rsidRPr="009F0294">
        <w:rPr>
          <w:rFonts w:ascii="Arial" w:hAnsi="Arial" w:cs="Arial"/>
          <w:sz w:val="20"/>
          <w:szCs w:val="20"/>
        </w:rPr>
        <w:t>go anterior, será extensivo aos INATIVOS.</w:t>
      </w:r>
    </w:p>
    <w:p w:rsidR="009F0294" w:rsidRDefault="009F0294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0294" w:rsidRPr="009F0294" w:rsidRDefault="009F0294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9F0294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1444C2" w:rsidRPr="001444C2" w:rsidRDefault="009F0294" w:rsidP="009F02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5957" w:rsidRDefault="009C595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>Ferraz d</w:t>
      </w:r>
      <w:r w:rsidR="00FC0AF7">
        <w:rPr>
          <w:rFonts w:ascii="Arial" w:hAnsi="Arial" w:cs="Arial"/>
          <w:sz w:val="20"/>
          <w:szCs w:val="20"/>
        </w:rPr>
        <w:t xml:space="preserve">e Vasconcelos, </w:t>
      </w:r>
      <w:r w:rsidR="009F0294">
        <w:rPr>
          <w:rFonts w:ascii="Arial" w:hAnsi="Arial" w:cs="Arial"/>
          <w:sz w:val="20"/>
          <w:szCs w:val="20"/>
        </w:rPr>
        <w:t>0</w:t>
      </w:r>
      <w:r w:rsidR="00D8414C">
        <w:rPr>
          <w:rFonts w:ascii="Arial" w:hAnsi="Arial" w:cs="Arial"/>
          <w:sz w:val="20"/>
          <w:szCs w:val="20"/>
        </w:rPr>
        <w:t>2</w:t>
      </w:r>
      <w:r w:rsidR="00FC0AF7">
        <w:rPr>
          <w:rFonts w:ascii="Arial" w:hAnsi="Arial" w:cs="Arial"/>
          <w:sz w:val="20"/>
          <w:szCs w:val="20"/>
        </w:rPr>
        <w:t xml:space="preserve"> de </w:t>
      </w:r>
      <w:r w:rsidR="009F0294">
        <w:rPr>
          <w:rFonts w:ascii="Arial" w:hAnsi="Arial" w:cs="Arial"/>
          <w:sz w:val="20"/>
          <w:szCs w:val="20"/>
        </w:rPr>
        <w:t>janeiro</w:t>
      </w:r>
      <w:r w:rsidR="00FC0AF7">
        <w:rPr>
          <w:rFonts w:ascii="Arial" w:hAnsi="Arial" w:cs="Arial"/>
          <w:sz w:val="20"/>
          <w:szCs w:val="20"/>
        </w:rPr>
        <w:t xml:space="preserve"> de 1</w:t>
      </w:r>
      <w:r w:rsidRPr="00BD0772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0294"/>
    <w:rsid w:val="009F3DFE"/>
    <w:rsid w:val="009F6656"/>
    <w:rsid w:val="00A01178"/>
    <w:rsid w:val="00A131A6"/>
    <w:rsid w:val="00A220A9"/>
    <w:rsid w:val="00A2521B"/>
    <w:rsid w:val="00A66BCD"/>
    <w:rsid w:val="00A66EFB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CF713B"/>
    <w:rsid w:val="00D13955"/>
    <w:rsid w:val="00D16844"/>
    <w:rsid w:val="00D43E2E"/>
    <w:rsid w:val="00D64C73"/>
    <w:rsid w:val="00D65070"/>
    <w:rsid w:val="00D72D86"/>
    <w:rsid w:val="00D8414C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E25DCC2-7BD4-45E4-9C49-0E086D0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2019-03-28T22:51:00Z</dcterms:created>
  <dcterms:modified xsi:type="dcterms:W3CDTF">2019-06-04T14:01:00Z</dcterms:modified>
</cp:coreProperties>
</file>