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A01178">
        <w:rPr>
          <w:rFonts w:ascii="Arial" w:hAnsi="Arial" w:cs="Arial"/>
          <w:b/>
          <w:sz w:val="20"/>
          <w:szCs w:val="20"/>
        </w:rPr>
        <w:t>43,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1178">
        <w:rPr>
          <w:rFonts w:ascii="Arial" w:hAnsi="Arial" w:cs="Arial"/>
          <w:b/>
          <w:sz w:val="20"/>
          <w:szCs w:val="20"/>
        </w:rPr>
        <w:t>19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3BD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01178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01178">
        <w:rPr>
          <w:rFonts w:ascii="Arial" w:hAnsi="Arial" w:cs="Arial"/>
          <w:sz w:val="20"/>
          <w:szCs w:val="20"/>
        </w:rPr>
        <w:t>Dispõe s</w:t>
      </w:r>
      <w:r>
        <w:rPr>
          <w:rFonts w:ascii="Arial" w:hAnsi="Arial" w:cs="Arial"/>
          <w:sz w:val="20"/>
          <w:szCs w:val="20"/>
        </w:rPr>
        <w:t>obre a abertura de Crédito Adi</w:t>
      </w:r>
      <w:r w:rsidRPr="00A01178">
        <w:rPr>
          <w:rFonts w:ascii="Arial" w:hAnsi="Arial" w:cs="Arial"/>
          <w:sz w:val="20"/>
          <w:szCs w:val="20"/>
        </w:rPr>
        <w:t xml:space="preserve">cional </w:t>
      </w:r>
      <w:r>
        <w:rPr>
          <w:rFonts w:ascii="Arial" w:hAnsi="Arial" w:cs="Arial"/>
          <w:sz w:val="20"/>
          <w:szCs w:val="20"/>
        </w:rPr>
        <w:t>Especial, autorizado pela Lei nº 1.801, de 19 de fevereiro de 1</w:t>
      </w:r>
      <w:r w:rsidRPr="00A01178">
        <w:rPr>
          <w:rFonts w:ascii="Arial" w:hAnsi="Arial" w:cs="Arial"/>
          <w:sz w:val="20"/>
          <w:szCs w:val="20"/>
        </w:rPr>
        <w:t>990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34D8" w:rsidRPr="002065B1" w:rsidRDefault="00142B01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A01178">
        <w:rPr>
          <w:rFonts w:ascii="Arial" w:hAnsi="Arial" w:cs="Arial"/>
          <w:b/>
          <w:sz w:val="20"/>
          <w:szCs w:val="20"/>
        </w:rPr>
        <w:t>DE SUAS ATRIBUIÇÕES LEGAIS;</w:t>
      </w:r>
      <w:r w:rsidR="002065B1" w:rsidRPr="002065B1">
        <w:rPr>
          <w:rFonts w:ascii="Arial" w:hAnsi="Arial" w:cs="Arial"/>
          <w:sz w:val="20"/>
          <w:szCs w:val="20"/>
        </w:rPr>
        <w:t xml:space="preserve"> </w:t>
      </w:r>
    </w:p>
    <w:p w:rsidR="00086805" w:rsidRDefault="00086805" w:rsidP="00A01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1178" w:rsidRDefault="009243B3" w:rsidP="00A01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A2521B">
        <w:rPr>
          <w:rFonts w:ascii="Arial" w:hAnsi="Arial" w:cs="Arial"/>
          <w:sz w:val="20"/>
          <w:szCs w:val="20"/>
        </w:rPr>
        <w:t xml:space="preserve"> </w:t>
      </w:r>
      <w:r w:rsidR="00A01178" w:rsidRPr="00A01178">
        <w:rPr>
          <w:rFonts w:ascii="Arial" w:hAnsi="Arial" w:cs="Arial"/>
          <w:sz w:val="20"/>
          <w:szCs w:val="20"/>
        </w:rPr>
        <w:t>Fica aberto no Departamento</w:t>
      </w:r>
      <w:r w:rsidR="00A01178">
        <w:rPr>
          <w:rFonts w:ascii="Arial" w:hAnsi="Arial" w:cs="Arial"/>
          <w:sz w:val="20"/>
          <w:szCs w:val="20"/>
        </w:rPr>
        <w:t xml:space="preserve"> </w:t>
      </w:r>
      <w:r w:rsidR="00A01178" w:rsidRPr="00A01178">
        <w:rPr>
          <w:rFonts w:ascii="Arial" w:hAnsi="Arial" w:cs="Arial"/>
          <w:sz w:val="20"/>
          <w:szCs w:val="20"/>
        </w:rPr>
        <w:t xml:space="preserve">de Contabilidade e Orçamento, um Crédito Adicional </w:t>
      </w:r>
      <w:r w:rsidR="00A01178">
        <w:rPr>
          <w:rFonts w:ascii="Arial" w:hAnsi="Arial" w:cs="Arial"/>
          <w:sz w:val="20"/>
          <w:szCs w:val="20"/>
        </w:rPr>
        <w:t>Especial</w:t>
      </w:r>
      <w:r w:rsidR="00B769F2">
        <w:rPr>
          <w:rFonts w:ascii="Arial" w:hAnsi="Arial" w:cs="Arial"/>
          <w:sz w:val="20"/>
          <w:szCs w:val="20"/>
        </w:rPr>
        <w:t xml:space="preserve">, no valor de </w:t>
      </w:r>
      <w:proofErr w:type="spellStart"/>
      <w:proofErr w:type="gramStart"/>
      <w:r w:rsidR="00B769F2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B769F2">
        <w:rPr>
          <w:rFonts w:ascii="Arial" w:hAnsi="Arial" w:cs="Arial"/>
          <w:sz w:val="20"/>
          <w:szCs w:val="20"/>
        </w:rPr>
        <w:t>$ 104.765,48 (c</w:t>
      </w:r>
      <w:r w:rsidR="00A01178" w:rsidRPr="00A01178">
        <w:rPr>
          <w:rFonts w:ascii="Arial" w:hAnsi="Arial" w:cs="Arial"/>
          <w:sz w:val="20"/>
          <w:szCs w:val="20"/>
        </w:rPr>
        <w:t>ento e quatro mil, setecentos e sessenta e cinco cruzados novos e quarenta e oito centavos), destina</w:t>
      </w:r>
      <w:r w:rsidR="00B769F2">
        <w:rPr>
          <w:rFonts w:ascii="Arial" w:hAnsi="Arial" w:cs="Arial"/>
          <w:sz w:val="20"/>
          <w:szCs w:val="20"/>
        </w:rPr>
        <w:t>do a atender despesas com o pa</w:t>
      </w:r>
      <w:r w:rsidR="00A01178" w:rsidRPr="00A01178">
        <w:rPr>
          <w:rFonts w:ascii="Arial" w:hAnsi="Arial" w:cs="Arial"/>
          <w:sz w:val="20"/>
          <w:szCs w:val="20"/>
        </w:rPr>
        <w:t xml:space="preserve">gamento dos direitos da </w:t>
      </w:r>
      <w:r w:rsidR="00B769F2">
        <w:rPr>
          <w:rFonts w:ascii="Arial" w:hAnsi="Arial" w:cs="Arial"/>
          <w:sz w:val="20"/>
          <w:szCs w:val="20"/>
        </w:rPr>
        <w:t>ex-funcionária IARA RUVULO, exo</w:t>
      </w:r>
      <w:r w:rsidR="00A01178" w:rsidRPr="00A01178">
        <w:rPr>
          <w:rFonts w:ascii="Arial" w:hAnsi="Arial" w:cs="Arial"/>
          <w:sz w:val="20"/>
          <w:szCs w:val="20"/>
        </w:rPr>
        <w:t>nerada pela Mesa d</w:t>
      </w:r>
      <w:r w:rsidR="00B769F2">
        <w:rPr>
          <w:rFonts w:ascii="Arial" w:hAnsi="Arial" w:cs="Arial"/>
          <w:sz w:val="20"/>
          <w:szCs w:val="20"/>
        </w:rPr>
        <w:t>a Câmara em 28 de novembro de 1989 e; a complementaçã</w:t>
      </w:r>
      <w:r w:rsidR="00A01178" w:rsidRPr="00A01178">
        <w:rPr>
          <w:rFonts w:ascii="Arial" w:hAnsi="Arial" w:cs="Arial"/>
          <w:sz w:val="20"/>
          <w:szCs w:val="20"/>
        </w:rPr>
        <w:t>o de pagamento de dias abonados pela Pre</w:t>
      </w:r>
      <w:r w:rsidR="00B769F2">
        <w:rPr>
          <w:rFonts w:ascii="Arial" w:hAnsi="Arial" w:cs="Arial"/>
          <w:sz w:val="20"/>
          <w:szCs w:val="20"/>
        </w:rPr>
        <w:t>si</w:t>
      </w:r>
      <w:r w:rsidR="00A01178" w:rsidRPr="00A01178">
        <w:rPr>
          <w:rFonts w:ascii="Arial" w:hAnsi="Arial" w:cs="Arial"/>
          <w:sz w:val="20"/>
          <w:szCs w:val="20"/>
        </w:rPr>
        <w:t>dência ao funcionário RUBENS TREDIC</w:t>
      </w:r>
      <w:r w:rsidR="00B769F2">
        <w:rPr>
          <w:rFonts w:ascii="Arial" w:hAnsi="Arial" w:cs="Arial"/>
          <w:sz w:val="20"/>
          <w:szCs w:val="20"/>
        </w:rPr>
        <w:t>I DA SILVA, conforme Portaria nº</w:t>
      </w:r>
      <w:r w:rsidR="00A01178" w:rsidRPr="00A01178">
        <w:rPr>
          <w:rFonts w:ascii="Arial" w:hAnsi="Arial" w:cs="Arial"/>
          <w:sz w:val="20"/>
          <w:szCs w:val="20"/>
        </w:rPr>
        <w:t xml:space="preserve"> 747/89 da Câmara Municipal, a qual receberá a seguinte classificação orçamentária:</w:t>
      </w:r>
    </w:p>
    <w:p w:rsidR="00B769F2" w:rsidRDefault="00B769F2" w:rsidP="00A01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333"/>
        <w:gridCol w:w="1362"/>
      </w:tblGrid>
      <w:tr w:rsidR="00B769F2" w:rsidRPr="00B769F2" w:rsidTr="00B76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769F2" w:rsidRPr="00B769F2" w:rsidRDefault="00B769F2" w:rsidP="00B76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9F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769F2" w:rsidRPr="00B769F2" w:rsidRDefault="00B769F2" w:rsidP="00B76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9F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769F2" w:rsidRPr="00B769F2" w:rsidRDefault="00B769F2" w:rsidP="00B76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9F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B769F2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B769F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769F2" w:rsidRPr="00B769F2" w:rsidTr="00B769F2">
        <w:trPr>
          <w:jc w:val="center"/>
        </w:trPr>
        <w:tc>
          <w:tcPr>
            <w:tcW w:w="0" w:type="auto"/>
          </w:tcPr>
          <w:p w:rsidR="00B769F2" w:rsidRPr="00B769F2" w:rsidRDefault="00B769F2" w:rsidP="00912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01</w:t>
            </w:r>
            <w:r w:rsidRPr="00B769F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769F2" w:rsidRPr="00B769F2" w:rsidRDefault="00B769F2" w:rsidP="00912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B769F2" w:rsidRPr="00B769F2" w:rsidRDefault="00B769F2" w:rsidP="00912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F2" w:rsidRPr="00B769F2" w:rsidTr="00B769F2">
        <w:trPr>
          <w:jc w:val="center"/>
        </w:trPr>
        <w:tc>
          <w:tcPr>
            <w:tcW w:w="0" w:type="auto"/>
          </w:tcPr>
          <w:p w:rsidR="00B769F2" w:rsidRPr="00B769F2" w:rsidRDefault="00B769F2" w:rsidP="00912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01.02</w:t>
            </w:r>
            <w:r w:rsidRPr="00B769F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769F2" w:rsidRPr="00B769F2" w:rsidRDefault="00B769F2" w:rsidP="00912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B769F2" w:rsidRPr="00B769F2" w:rsidRDefault="00B769F2" w:rsidP="00912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F2" w:rsidRPr="00B769F2" w:rsidTr="00B769F2">
        <w:trPr>
          <w:jc w:val="center"/>
        </w:trPr>
        <w:tc>
          <w:tcPr>
            <w:tcW w:w="0" w:type="auto"/>
          </w:tcPr>
          <w:p w:rsidR="00B769F2" w:rsidRPr="00B769F2" w:rsidRDefault="00B769F2" w:rsidP="00912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01.01.021.2.001</w:t>
            </w:r>
            <w:r w:rsidRPr="00B769F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769F2" w:rsidRPr="00B769F2" w:rsidRDefault="00B769F2" w:rsidP="00912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B769F2" w:rsidRPr="00B769F2" w:rsidRDefault="00B769F2" w:rsidP="00912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F2" w:rsidRPr="00B769F2" w:rsidTr="00B769F2">
        <w:trPr>
          <w:jc w:val="center"/>
        </w:trPr>
        <w:tc>
          <w:tcPr>
            <w:tcW w:w="0" w:type="auto"/>
          </w:tcPr>
          <w:p w:rsidR="00B769F2" w:rsidRPr="00B769F2" w:rsidRDefault="00B769F2" w:rsidP="00912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3.1.9.2.00</w:t>
            </w:r>
            <w:r w:rsidRPr="00B769F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769F2" w:rsidRPr="00B769F2" w:rsidRDefault="00B769F2" w:rsidP="00B76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</w:t>
            </w:r>
            <w:r w:rsidRPr="00B769F2">
              <w:rPr>
                <w:rFonts w:ascii="Arial" w:hAnsi="Arial" w:cs="Arial"/>
                <w:sz w:val="20"/>
                <w:szCs w:val="20"/>
              </w:rPr>
              <w:t xml:space="preserve">teriores </w:t>
            </w:r>
          </w:p>
        </w:tc>
        <w:tc>
          <w:tcPr>
            <w:tcW w:w="0" w:type="auto"/>
          </w:tcPr>
          <w:p w:rsidR="00B769F2" w:rsidRPr="00B769F2" w:rsidRDefault="00B769F2" w:rsidP="00B769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104.765,48</w:t>
            </w:r>
          </w:p>
        </w:tc>
      </w:tr>
      <w:tr w:rsidR="00B769F2" w:rsidRPr="00B769F2" w:rsidTr="00B769F2">
        <w:trPr>
          <w:jc w:val="center"/>
        </w:trPr>
        <w:tc>
          <w:tcPr>
            <w:tcW w:w="0" w:type="auto"/>
          </w:tcPr>
          <w:p w:rsidR="00B769F2" w:rsidRPr="00B769F2" w:rsidRDefault="00B769F2" w:rsidP="00B76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69F2" w:rsidRPr="00B769F2" w:rsidRDefault="00B769F2" w:rsidP="00912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769F2" w:rsidRPr="00B769F2" w:rsidRDefault="00B769F2" w:rsidP="00B769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104.765,48</w:t>
            </w:r>
          </w:p>
        </w:tc>
      </w:tr>
    </w:tbl>
    <w:p w:rsidR="00B769F2" w:rsidRDefault="00B769F2" w:rsidP="00A01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178" w:rsidRPr="00A01178" w:rsidRDefault="00B769F2" w:rsidP="00A01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B0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A01178" w:rsidRPr="00A01178">
        <w:rPr>
          <w:rFonts w:ascii="Arial" w:hAnsi="Arial" w:cs="Arial"/>
          <w:sz w:val="20"/>
          <w:szCs w:val="20"/>
        </w:rPr>
        <w:t xml:space="preserve"> crédito aberto no artigo</w:t>
      </w:r>
      <w:r>
        <w:rPr>
          <w:rFonts w:ascii="Arial" w:hAnsi="Arial" w:cs="Arial"/>
          <w:sz w:val="20"/>
          <w:szCs w:val="20"/>
        </w:rPr>
        <w:t xml:space="preserve"> </w:t>
      </w:r>
      <w:r w:rsidR="00A01178" w:rsidRPr="00A01178">
        <w:rPr>
          <w:rFonts w:ascii="Arial" w:hAnsi="Arial" w:cs="Arial"/>
          <w:sz w:val="20"/>
          <w:szCs w:val="20"/>
        </w:rPr>
        <w:t xml:space="preserve">anterior, será coberto com os recursos provenientes das reduções do Orçamento vigente na mesma importância: </w:t>
      </w:r>
    </w:p>
    <w:p w:rsidR="00B769F2" w:rsidRDefault="00B769F2" w:rsidP="00B769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333"/>
        <w:gridCol w:w="1362"/>
      </w:tblGrid>
      <w:tr w:rsidR="00B769F2" w:rsidRPr="00B769F2" w:rsidTr="00982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769F2" w:rsidRPr="00B769F2" w:rsidRDefault="00B769F2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9F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769F2" w:rsidRPr="00B769F2" w:rsidRDefault="00B769F2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9F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769F2" w:rsidRPr="00B769F2" w:rsidRDefault="00B769F2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9F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B769F2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B769F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769F2" w:rsidRPr="00B769F2" w:rsidTr="00982951">
        <w:trPr>
          <w:jc w:val="center"/>
        </w:trPr>
        <w:tc>
          <w:tcPr>
            <w:tcW w:w="0" w:type="auto"/>
          </w:tcPr>
          <w:p w:rsidR="00B769F2" w:rsidRP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01</w:t>
            </w:r>
            <w:r w:rsidRPr="00B769F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769F2" w:rsidRP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B769F2" w:rsidRP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F2" w:rsidRPr="00B769F2" w:rsidTr="00982951">
        <w:trPr>
          <w:jc w:val="center"/>
        </w:trPr>
        <w:tc>
          <w:tcPr>
            <w:tcW w:w="0" w:type="auto"/>
          </w:tcPr>
          <w:p w:rsidR="00B769F2" w:rsidRP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01.02</w:t>
            </w:r>
            <w:r w:rsidRPr="00B769F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769F2" w:rsidRP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B769F2" w:rsidRP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F2" w:rsidRPr="00B769F2" w:rsidTr="00982951">
        <w:trPr>
          <w:jc w:val="center"/>
        </w:trPr>
        <w:tc>
          <w:tcPr>
            <w:tcW w:w="0" w:type="auto"/>
          </w:tcPr>
          <w:p w:rsidR="00B769F2" w:rsidRP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01.01.021.2.001</w:t>
            </w:r>
            <w:r w:rsidRPr="00B769F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769F2" w:rsidRP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B769F2" w:rsidRP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F2" w:rsidRPr="00B769F2" w:rsidTr="00982951">
        <w:trPr>
          <w:jc w:val="center"/>
        </w:trPr>
        <w:tc>
          <w:tcPr>
            <w:tcW w:w="0" w:type="auto"/>
          </w:tcPr>
          <w:p w:rsidR="00B769F2" w:rsidRP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</w:t>
            </w:r>
            <w:r w:rsidRPr="00A0117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B769F2" w:rsidRP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178">
              <w:rPr>
                <w:rFonts w:ascii="Arial" w:hAnsi="Arial" w:cs="Arial"/>
                <w:sz w:val="20"/>
                <w:szCs w:val="20"/>
              </w:rPr>
              <w:t xml:space="preserve">Remuneração de </w:t>
            </w:r>
            <w:proofErr w:type="spellStart"/>
            <w:r w:rsidRPr="00A01178">
              <w:rPr>
                <w:rFonts w:ascii="Arial" w:hAnsi="Arial" w:cs="Arial"/>
                <w:sz w:val="20"/>
                <w:szCs w:val="20"/>
              </w:rPr>
              <w:t>Serv</w:t>
            </w:r>
            <w:proofErr w:type="spellEnd"/>
            <w:r w:rsidRPr="00A01178">
              <w:rPr>
                <w:rFonts w:ascii="Arial" w:hAnsi="Arial" w:cs="Arial"/>
                <w:sz w:val="20"/>
                <w:szCs w:val="20"/>
              </w:rPr>
              <w:t xml:space="preserve"> Pessoais</w:t>
            </w:r>
          </w:p>
        </w:tc>
        <w:tc>
          <w:tcPr>
            <w:tcW w:w="0" w:type="auto"/>
          </w:tcPr>
          <w:p w:rsidR="00B769F2" w:rsidRPr="00B769F2" w:rsidRDefault="00B769F2" w:rsidP="009829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1178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B769F2" w:rsidRPr="00B769F2" w:rsidTr="00982951">
        <w:trPr>
          <w:jc w:val="center"/>
        </w:trPr>
        <w:tc>
          <w:tcPr>
            <w:tcW w:w="0" w:type="auto"/>
          </w:tcPr>
          <w:p w:rsid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A01178">
              <w:rPr>
                <w:rFonts w:ascii="Arial" w:hAnsi="Arial" w:cs="Arial"/>
                <w:sz w:val="20"/>
                <w:szCs w:val="20"/>
              </w:rPr>
              <w:t>1.2.0.00</w:t>
            </w:r>
          </w:p>
        </w:tc>
        <w:tc>
          <w:tcPr>
            <w:tcW w:w="0" w:type="auto"/>
          </w:tcPr>
          <w:p w:rsidR="00B769F2" w:rsidRPr="00A01178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</w:t>
            </w:r>
            <w:r w:rsidRPr="00A01178">
              <w:rPr>
                <w:rFonts w:ascii="Arial" w:hAnsi="Arial" w:cs="Arial"/>
                <w:sz w:val="20"/>
                <w:szCs w:val="20"/>
              </w:rPr>
              <w:t>anente</w:t>
            </w:r>
          </w:p>
        </w:tc>
        <w:tc>
          <w:tcPr>
            <w:tcW w:w="0" w:type="auto"/>
          </w:tcPr>
          <w:p w:rsidR="00B769F2" w:rsidRPr="00A01178" w:rsidRDefault="00B769F2" w:rsidP="009829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1178">
              <w:rPr>
                <w:rFonts w:ascii="Arial" w:hAnsi="Arial" w:cs="Arial"/>
                <w:sz w:val="20"/>
                <w:szCs w:val="20"/>
              </w:rPr>
              <w:t>74.765,48</w:t>
            </w:r>
          </w:p>
        </w:tc>
      </w:tr>
      <w:tr w:rsidR="00B769F2" w:rsidRPr="00B769F2" w:rsidTr="00982951">
        <w:trPr>
          <w:jc w:val="center"/>
        </w:trPr>
        <w:tc>
          <w:tcPr>
            <w:tcW w:w="0" w:type="auto"/>
          </w:tcPr>
          <w:p w:rsidR="00B769F2" w:rsidRP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69F2" w:rsidRPr="00B769F2" w:rsidRDefault="00B769F2" w:rsidP="00982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769F2" w:rsidRPr="00B769F2" w:rsidRDefault="00B769F2" w:rsidP="009829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69F2">
              <w:rPr>
                <w:rFonts w:ascii="Arial" w:hAnsi="Arial" w:cs="Arial"/>
                <w:sz w:val="20"/>
                <w:szCs w:val="20"/>
              </w:rPr>
              <w:t>104.765,48</w:t>
            </w:r>
          </w:p>
        </w:tc>
      </w:tr>
    </w:tbl>
    <w:p w:rsidR="00A01178" w:rsidRPr="00A01178" w:rsidRDefault="00A01178" w:rsidP="00B769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1178" w:rsidRDefault="00B769F2" w:rsidP="00B769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5C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</w:t>
      </w:r>
      <w:r w:rsidR="00A01178" w:rsidRPr="00A01178">
        <w:rPr>
          <w:rFonts w:ascii="Arial" w:hAnsi="Arial" w:cs="Arial"/>
          <w:sz w:val="20"/>
          <w:szCs w:val="20"/>
        </w:rPr>
        <w:t>igor na data de sua publicação, revogadas as disposições em</w:t>
      </w:r>
      <w:r>
        <w:rPr>
          <w:rFonts w:ascii="Arial" w:hAnsi="Arial" w:cs="Arial"/>
          <w:sz w:val="20"/>
          <w:szCs w:val="20"/>
        </w:rPr>
        <w:t xml:space="preserve"> </w:t>
      </w:r>
      <w:r w:rsidR="00A01178" w:rsidRPr="00A01178">
        <w:rPr>
          <w:rFonts w:ascii="Arial" w:hAnsi="Arial" w:cs="Arial"/>
          <w:sz w:val="20"/>
          <w:szCs w:val="20"/>
        </w:rPr>
        <w:t>contrári</w:t>
      </w:r>
      <w:r>
        <w:rPr>
          <w:rFonts w:ascii="Arial" w:hAnsi="Arial" w:cs="Arial"/>
          <w:sz w:val="20"/>
          <w:szCs w:val="20"/>
        </w:rPr>
        <w:t>o</w:t>
      </w:r>
      <w:r w:rsidR="00A01178" w:rsidRPr="00A01178">
        <w:rPr>
          <w:rFonts w:ascii="Arial" w:hAnsi="Arial" w:cs="Arial"/>
          <w:sz w:val="20"/>
          <w:szCs w:val="20"/>
        </w:rPr>
        <w:t>.</w:t>
      </w:r>
    </w:p>
    <w:p w:rsidR="00B769F2" w:rsidRDefault="00B769F2" w:rsidP="00B769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69F2" w:rsidRPr="00A01178" w:rsidRDefault="00B769F2" w:rsidP="00B769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178" w:rsidRPr="00A01178" w:rsidRDefault="00A01178" w:rsidP="00A01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1178">
        <w:rPr>
          <w:rFonts w:ascii="Arial" w:hAnsi="Arial" w:cs="Arial"/>
          <w:sz w:val="20"/>
          <w:szCs w:val="20"/>
        </w:rPr>
        <w:t>Ferraz de Va</w:t>
      </w:r>
      <w:r w:rsidR="00B769F2">
        <w:rPr>
          <w:rFonts w:ascii="Arial" w:hAnsi="Arial" w:cs="Arial"/>
          <w:sz w:val="20"/>
          <w:szCs w:val="20"/>
        </w:rPr>
        <w:t>sconcelos, 19 de fevereiro de 1</w:t>
      </w:r>
      <w:r w:rsidRPr="00A01178">
        <w:rPr>
          <w:rFonts w:ascii="Arial" w:hAnsi="Arial" w:cs="Arial"/>
          <w:sz w:val="20"/>
          <w:szCs w:val="20"/>
        </w:rPr>
        <w:t>990.</w:t>
      </w:r>
    </w:p>
    <w:p w:rsidR="00A01178" w:rsidRPr="00A01178" w:rsidRDefault="00A01178" w:rsidP="00A01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1178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6805" w:rsidRDefault="00086805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6805" w:rsidRDefault="00086805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6805"/>
    <w:rsid w:val="00133A43"/>
    <w:rsid w:val="00136053"/>
    <w:rsid w:val="00142B01"/>
    <w:rsid w:val="0014359E"/>
    <w:rsid w:val="0015746D"/>
    <w:rsid w:val="001609E5"/>
    <w:rsid w:val="001656A4"/>
    <w:rsid w:val="002029C5"/>
    <w:rsid w:val="002065B1"/>
    <w:rsid w:val="00236E1E"/>
    <w:rsid w:val="002F4336"/>
    <w:rsid w:val="00326195"/>
    <w:rsid w:val="003A4918"/>
    <w:rsid w:val="003B34D8"/>
    <w:rsid w:val="003C1C55"/>
    <w:rsid w:val="003F13C3"/>
    <w:rsid w:val="00402D7F"/>
    <w:rsid w:val="00422CEF"/>
    <w:rsid w:val="00485AF6"/>
    <w:rsid w:val="004D3BD8"/>
    <w:rsid w:val="0050175F"/>
    <w:rsid w:val="005956CC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60AB6"/>
    <w:rsid w:val="008F66B0"/>
    <w:rsid w:val="009243B3"/>
    <w:rsid w:val="00937EEA"/>
    <w:rsid w:val="009F3DFE"/>
    <w:rsid w:val="009F6656"/>
    <w:rsid w:val="00A01178"/>
    <w:rsid w:val="00A2521B"/>
    <w:rsid w:val="00A85CA0"/>
    <w:rsid w:val="00AB1088"/>
    <w:rsid w:val="00AC45C9"/>
    <w:rsid w:val="00AE6DEA"/>
    <w:rsid w:val="00B57965"/>
    <w:rsid w:val="00B769F2"/>
    <w:rsid w:val="00B85C1C"/>
    <w:rsid w:val="00C72008"/>
    <w:rsid w:val="00CA2FA0"/>
    <w:rsid w:val="00CC0DE6"/>
    <w:rsid w:val="00CC1816"/>
    <w:rsid w:val="00D13955"/>
    <w:rsid w:val="00D16844"/>
    <w:rsid w:val="00D64C73"/>
    <w:rsid w:val="00DF7549"/>
    <w:rsid w:val="00E33CFF"/>
    <w:rsid w:val="00E603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2019-03-21T00:18:00Z</dcterms:created>
  <dcterms:modified xsi:type="dcterms:W3CDTF">2019-03-21T00:28:00Z</dcterms:modified>
</cp:coreProperties>
</file>