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BE7007">
        <w:rPr>
          <w:rFonts w:ascii="Arial" w:hAnsi="Arial" w:cs="Arial"/>
          <w:b/>
          <w:sz w:val="20"/>
          <w:szCs w:val="20"/>
        </w:rPr>
        <w:t>9</w:t>
      </w:r>
      <w:r w:rsidR="00AE1AC0">
        <w:rPr>
          <w:rFonts w:ascii="Arial" w:hAnsi="Arial" w:cs="Arial"/>
          <w:b/>
          <w:sz w:val="20"/>
          <w:szCs w:val="20"/>
        </w:rPr>
        <w:t>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E7007">
        <w:rPr>
          <w:rFonts w:ascii="Arial" w:hAnsi="Arial" w:cs="Arial"/>
          <w:b/>
          <w:sz w:val="20"/>
          <w:szCs w:val="20"/>
        </w:rPr>
        <w:t>1</w:t>
      </w:r>
      <w:r w:rsidR="00AE1AC0">
        <w:rPr>
          <w:rFonts w:ascii="Arial" w:hAnsi="Arial" w:cs="Arial"/>
          <w:b/>
          <w:sz w:val="20"/>
          <w:szCs w:val="20"/>
        </w:rPr>
        <w:t>8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AE1AC0" w:rsidP="00720C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E1AC0">
        <w:rPr>
          <w:rFonts w:ascii="Arial" w:hAnsi="Arial" w:cs="Arial"/>
          <w:sz w:val="20"/>
          <w:szCs w:val="20"/>
        </w:rPr>
        <w:t>Dispõe sobre reajuste de TARIFAS DE TÁXIS e,</w:t>
      </w:r>
      <w:r w:rsidR="00720CF2">
        <w:rPr>
          <w:rFonts w:ascii="Arial" w:hAnsi="Arial" w:cs="Arial"/>
          <w:sz w:val="20"/>
          <w:szCs w:val="20"/>
        </w:rPr>
        <w:t xml:space="preserve"> </w:t>
      </w:r>
      <w:r w:rsidRPr="00AE1AC0">
        <w:rPr>
          <w:rFonts w:ascii="Arial" w:hAnsi="Arial" w:cs="Arial"/>
          <w:sz w:val="20"/>
          <w:szCs w:val="20"/>
        </w:rPr>
        <w:t>dá outras providências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73A9" w:rsidRDefault="00BA094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Pr="00CF4883">
        <w:rPr>
          <w:rFonts w:ascii="Arial" w:hAnsi="Arial" w:cs="Arial"/>
          <w:sz w:val="20"/>
          <w:szCs w:val="20"/>
        </w:rPr>
        <w:t xml:space="preserve"> </w:t>
      </w:r>
      <w:r w:rsidRPr="00CF4883">
        <w:rPr>
          <w:rFonts w:ascii="Arial" w:hAnsi="Arial" w:cs="Arial"/>
          <w:b/>
          <w:sz w:val="20"/>
          <w:szCs w:val="20"/>
        </w:rPr>
        <w:t>NO USO DE SUAS ATRIBUIÇÕES</w:t>
      </w:r>
      <w:r w:rsidR="00754046">
        <w:rPr>
          <w:rFonts w:ascii="Arial" w:hAnsi="Arial" w:cs="Arial"/>
          <w:b/>
          <w:sz w:val="20"/>
          <w:szCs w:val="20"/>
        </w:rPr>
        <w:t xml:space="preserve"> LEGAIS</w:t>
      </w:r>
      <w:r w:rsidR="00720CF2">
        <w:rPr>
          <w:rFonts w:ascii="Arial" w:hAnsi="Arial" w:cs="Arial"/>
          <w:b/>
          <w:sz w:val="20"/>
          <w:szCs w:val="20"/>
        </w:rPr>
        <w:t>;</w:t>
      </w:r>
    </w:p>
    <w:p w:rsidR="00720CF2" w:rsidRDefault="00720CF2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CF2" w:rsidRDefault="00720CF2" w:rsidP="00720C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AC0">
        <w:rPr>
          <w:rFonts w:ascii="Arial" w:hAnsi="Arial" w:cs="Arial"/>
          <w:sz w:val="20"/>
          <w:szCs w:val="20"/>
        </w:rPr>
        <w:t>CONSIDERANDO, O PEDIDO DE REAJUSTE TARIFÁRIO</w:t>
      </w:r>
      <w:r>
        <w:rPr>
          <w:rFonts w:ascii="Arial" w:hAnsi="Arial" w:cs="Arial"/>
          <w:sz w:val="20"/>
          <w:szCs w:val="20"/>
        </w:rPr>
        <w:t xml:space="preserve"> </w:t>
      </w:r>
      <w:r w:rsidRPr="00AE1AC0">
        <w:rPr>
          <w:rFonts w:ascii="Arial" w:hAnsi="Arial" w:cs="Arial"/>
          <w:sz w:val="20"/>
          <w:szCs w:val="20"/>
        </w:rPr>
        <w:t>FORMULADO PELO SINDICATO DO</w:t>
      </w:r>
      <w:r>
        <w:rPr>
          <w:rFonts w:ascii="Arial" w:hAnsi="Arial" w:cs="Arial"/>
          <w:sz w:val="20"/>
          <w:szCs w:val="20"/>
        </w:rPr>
        <w:t>S CONDUTORES AUTÔNOMOS DE VEÍCU</w:t>
      </w:r>
      <w:r w:rsidRPr="00AE1AC0">
        <w:rPr>
          <w:rFonts w:ascii="Arial" w:hAnsi="Arial" w:cs="Arial"/>
          <w:sz w:val="20"/>
          <w:szCs w:val="20"/>
        </w:rPr>
        <w:t>LOS RODOVIÁRIOS DE MOGI DAS CRUZES, CONFORME PROCESSOS PROTO</w:t>
      </w:r>
      <w:r>
        <w:rPr>
          <w:rFonts w:ascii="Arial" w:hAnsi="Arial" w:cs="Arial"/>
          <w:sz w:val="20"/>
          <w:szCs w:val="20"/>
        </w:rPr>
        <w:t xml:space="preserve">COLADOS SOB OS </w:t>
      </w:r>
      <w:proofErr w:type="spellStart"/>
      <w:r>
        <w:rPr>
          <w:rFonts w:ascii="Arial" w:hAnsi="Arial" w:cs="Arial"/>
          <w:sz w:val="20"/>
          <w:szCs w:val="20"/>
        </w:rPr>
        <w:t>Nº</w:t>
      </w:r>
      <w:r w:rsidRPr="00AE1AC0">
        <w:rPr>
          <w:rFonts w:ascii="Arial" w:hAnsi="Arial" w:cs="Arial"/>
          <w:sz w:val="20"/>
          <w:szCs w:val="20"/>
        </w:rPr>
        <w:t>S</w:t>
      </w:r>
      <w:proofErr w:type="spellEnd"/>
      <w:r w:rsidRPr="00AE1AC0">
        <w:rPr>
          <w:rFonts w:ascii="Arial" w:hAnsi="Arial" w:cs="Arial"/>
          <w:sz w:val="20"/>
          <w:szCs w:val="20"/>
        </w:rPr>
        <w:t xml:space="preserve"> 2.566/90 E 2.672/90</w:t>
      </w:r>
      <w:r>
        <w:rPr>
          <w:rFonts w:ascii="Arial" w:hAnsi="Arial" w:cs="Arial"/>
          <w:sz w:val="20"/>
          <w:szCs w:val="20"/>
        </w:rPr>
        <w:t>;</w:t>
      </w:r>
    </w:p>
    <w:p w:rsidR="00720CF2" w:rsidRDefault="00720CF2" w:rsidP="00720C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AC0" w:rsidRPr="00AE1AC0" w:rsidRDefault="00BC1C34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16670A">
        <w:rPr>
          <w:rFonts w:ascii="Arial" w:hAnsi="Arial" w:cs="Arial"/>
          <w:b/>
          <w:sz w:val="20"/>
          <w:szCs w:val="20"/>
        </w:rPr>
        <w:t xml:space="preserve">. 1º </w:t>
      </w:r>
      <w:r w:rsidR="00AE1AC0" w:rsidRPr="00AE1AC0">
        <w:rPr>
          <w:rFonts w:ascii="Arial" w:hAnsi="Arial" w:cs="Arial"/>
          <w:sz w:val="20"/>
          <w:szCs w:val="20"/>
        </w:rPr>
        <w:t>As tarifas para o Serviço</w:t>
      </w:r>
      <w:r w:rsidR="00720CF2">
        <w:rPr>
          <w:rFonts w:ascii="Arial" w:hAnsi="Arial" w:cs="Arial"/>
          <w:sz w:val="20"/>
          <w:szCs w:val="20"/>
        </w:rPr>
        <w:t xml:space="preserve"> </w:t>
      </w:r>
      <w:r w:rsidR="00AE1AC0" w:rsidRPr="00AE1AC0">
        <w:rPr>
          <w:rFonts w:ascii="Arial" w:hAnsi="Arial" w:cs="Arial"/>
          <w:sz w:val="20"/>
          <w:szCs w:val="20"/>
        </w:rPr>
        <w:t>de</w:t>
      </w:r>
      <w:r w:rsidR="00720CF2">
        <w:rPr>
          <w:rFonts w:ascii="Arial" w:hAnsi="Arial" w:cs="Arial"/>
          <w:sz w:val="20"/>
          <w:szCs w:val="20"/>
        </w:rPr>
        <w:t xml:space="preserve"> </w:t>
      </w:r>
      <w:r w:rsidR="00AE1AC0" w:rsidRPr="00AE1AC0">
        <w:rPr>
          <w:rFonts w:ascii="Arial" w:hAnsi="Arial" w:cs="Arial"/>
          <w:sz w:val="20"/>
          <w:szCs w:val="20"/>
        </w:rPr>
        <w:t>transporte de passageiros, po</w:t>
      </w:r>
      <w:r w:rsidR="00720CF2">
        <w:rPr>
          <w:rFonts w:ascii="Arial" w:hAnsi="Arial" w:cs="Arial"/>
          <w:sz w:val="20"/>
          <w:szCs w:val="20"/>
        </w:rPr>
        <w:t>r meio de táxi, ficam revalori</w:t>
      </w:r>
      <w:r w:rsidR="00AE1AC0" w:rsidRPr="00AE1AC0">
        <w:rPr>
          <w:rFonts w:ascii="Arial" w:hAnsi="Arial" w:cs="Arial"/>
          <w:sz w:val="20"/>
          <w:szCs w:val="20"/>
        </w:rPr>
        <w:t xml:space="preserve">zadas a partir da </w:t>
      </w:r>
      <w:proofErr w:type="gramStart"/>
      <w:r w:rsidR="00AE1AC0" w:rsidRPr="00AE1AC0">
        <w:rPr>
          <w:rFonts w:ascii="Arial" w:hAnsi="Arial" w:cs="Arial"/>
          <w:sz w:val="20"/>
          <w:szCs w:val="20"/>
        </w:rPr>
        <w:t>00:00</w:t>
      </w:r>
      <w:proofErr w:type="gramEnd"/>
      <w:r w:rsidR="00AE1AC0" w:rsidRPr="00AE1AC0">
        <w:rPr>
          <w:rFonts w:ascii="Arial" w:hAnsi="Arial" w:cs="Arial"/>
          <w:sz w:val="20"/>
          <w:szCs w:val="20"/>
        </w:rPr>
        <w:t xml:space="preserve"> (zer</w:t>
      </w:r>
      <w:r w:rsidR="00720CF2">
        <w:rPr>
          <w:rFonts w:ascii="Arial" w:hAnsi="Arial" w:cs="Arial"/>
          <w:sz w:val="20"/>
          <w:szCs w:val="20"/>
        </w:rPr>
        <w:t>o) hora do dia 20 de junho de 1</w:t>
      </w:r>
      <w:r w:rsidR="00AE1AC0" w:rsidRPr="00AE1AC0">
        <w:rPr>
          <w:rFonts w:ascii="Arial" w:hAnsi="Arial" w:cs="Arial"/>
          <w:sz w:val="20"/>
          <w:szCs w:val="20"/>
        </w:rPr>
        <w:t>990, de acordo com as disposições deste Decreto a saber:</w:t>
      </w:r>
    </w:p>
    <w:p w:rsidR="00720CF2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196"/>
      </w:tblGrid>
      <w:tr w:rsidR="00720CF2" w:rsidRPr="00720CF2" w:rsidTr="0072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0CF2" w:rsidRPr="00720CF2" w:rsidRDefault="00720CF2" w:rsidP="00720C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CF2">
              <w:rPr>
                <w:rFonts w:ascii="Arial" w:hAnsi="Arial" w:cs="Arial"/>
                <w:b/>
                <w:sz w:val="20"/>
                <w:szCs w:val="20"/>
              </w:rPr>
              <w:t>UNIDADE TAXIMÉ</w:t>
            </w:r>
            <w:r w:rsidRPr="00720CF2">
              <w:rPr>
                <w:rFonts w:ascii="Arial" w:hAnsi="Arial" w:cs="Arial"/>
                <w:b/>
                <w:sz w:val="20"/>
                <w:szCs w:val="20"/>
              </w:rPr>
              <w:t>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0CF2" w:rsidRPr="00720CF2" w:rsidRDefault="00720CF2" w:rsidP="00720C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CF2">
              <w:rPr>
                <w:rFonts w:ascii="Arial" w:hAnsi="Arial" w:cs="Arial"/>
                <w:b/>
                <w:sz w:val="20"/>
                <w:szCs w:val="20"/>
              </w:rPr>
              <w:t xml:space="preserve">Cr$ </w:t>
            </w:r>
            <w:r w:rsidRPr="00720CF2">
              <w:rPr>
                <w:rFonts w:ascii="Arial" w:hAnsi="Arial" w:cs="Arial"/>
                <w:b/>
                <w:sz w:val="20"/>
                <w:szCs w:val="20"/>
              </w:rPr>
              <w:t>40,50</w:t>
            </w:r>
          </w:p>
        </w:tc>
      </w:tr>
      <w:tr w:rsidR="00720CF2" w:rsidRPr="00720CF2" w:rsidTr="00720CF2">
        <w:trPr>
          <w:jc w:val="center"/>
        </w:trPr>
        <w:tc>
          <w:tcPr>
            <w:tcW w:w="0" w:type="auto"/>
          </w:tcPr>
          <w:p w:rsidR="00720CF2" w:rsidRPr="00720CF2" w:rsidRDefault="00720CF2" w:rsidP="00720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>BANDE IRADA</w:t>
            </w:r>
            <w:r w:rsidRPr="00720CF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720CF2" w:rsidRPr="00720CF2" w:rsidRDefault="00720CF2" w:rsidP="00720C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>72,90</w:t>
            </w:r>
          </w:p>
        </w:tc>
      </w:tr>
      <w:tr w:rsidR="00720CF2" w:rsidRPr="00720CF2" w:rsidTr="00720CF2">
        <w:trPr>
          <w:jc w:val="center"/>
        </w:trPr>
        <w:tc>
          <w:tcPr>
            <w:tcW w:w="0" w:type="auto"/>
          </w:tcPr>
          <w:p w:rsidR="00720CF2" w:rsidRPr="00720CF2" w:rsidRDefault="00720CF2" w:rsidP="00720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720CF2" w:rsidRPr="00720CF2" w:rsidRDefault="00720CF2" w:rsidP="00720C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>40,50</w:t>
            </w:r>
          </w:p>
        </w:tc>
      </w:tr>
      <w:tr w:rsidR="00720CF2" w:rsidRPr="00720CF2" w:rsidTr="00720CF2">
        <w:trPr>
          <w:jc w:val="center"/>
        </w:trPr>
        <w:tc>
          <w:tcPr>
            <w:tcW w:w="0" w:type="auto"/>
          </w:tcPr>
          <w:p w:rsidR="00720CF2" w:rsidRPr="00720CF2" w:rsidRDefault="00720CF2" w:rsidP="00720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  <w:r w:rsidRPr="00720CF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720CF2" w:rsidRPr="00720CF2" w:rsidRDefault="00720CF2" w:rsidP="00720C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 xml:space="preserve"> 60,75</w:t>
            </w:r>
          </w:p>
        </w:tc>
      </w:tr>
      <w:tr w:rsidR="00720CF2" w:rsidRPr="00720CF2" w:rsidTr="00720CF2">
        <w:trPr>
          <w:jc w:val="center"/>
        </w:trPr>
        <w:tc>
          <w:tcPr>
            <w:tcW w:w="0" w:type="auto"/>
          </w:tcPr>
          <w:p w:rsidR="00720CF2" w:rsidRPr="00720CF2" w:rsidRDefault="00720CF2" w:rsidP="00720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CF2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  <w:r w:rsidRPr="00720CF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20CF2" w:rsidRPr="00720CF2" w:rsidRDefault="00720CF2" w:rsidP="00720C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0CF2">
              <w:rPr>
                <w:rFonts w:ascii="Arial" w:hAnsi="Arial" w:cs="Arial"/>
                <w:sz w:val="20"/>
                <w:szCs w:val="20"/>
              </w:rPr>
              <w:t>43,00</w:t>
            </w:r>
          </w:p>
        </w:tc>
      </w:tr>
    </w:tbl>
    <w:p w:rsidR="00720CF2" w:rsidRPr="00720CF2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Art. 2º</w:t>
      </w:r>
      <w:r w:rsidR="00AE1AC0" w:rsidRPr="00AE1AC0">
        <w:rPr>
          <w:rFonts w:ascii="Arial" w:hAnsi="Arial" w:cs="Arial"/>
          <w:sz w:val="20"/>
          <w:szCs w:val="20"/>
        </w:rPr>
        <w:t xml:space="preserve"> As tarifas a que alude o Artigo anterior, devem ser convertidas em "UNIDADE TAXIMÉTRICA",</w:t>
      </w:r>
      <w:r>
        <w:rPr>
          <w:rFonts w:ascii="Arial" w:hAnsi="Arial" w:cs="Arial"/>
          <w:sz w:val="20"/>
          <w:szCs w:val="20"/>
        </w:rPr>
        <w:t xml:space="preserve"> nos termos do Decreto nº 3.149, de 21 de agosto de 1</w:t>
      </w:r>
      <w:r w:rsidR="00AE1AC0" w:rsidRPr="00AE1AC0">
        <w:rPr>
          <w:rFonts w:ascii="Arial" w:hAnsi="Arial" w:cs="Arial"/>
          <w:sz w:val="20"/>
          <w:szCs w:val="20"/>
        </w:rPr>
        <w:t>989.</w:t>
      </w:r>
    </w:p>
    <w:p w:rsidR="00720CF2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§ 1º</w:t>
      </w:r>
      <w:r w:rsidR="00AE1AC0" w:rsidRPr="00AE1AC0">
        <w:rPr>
          <w:rFonts w:ascii="Arial" w:hAnsi="Arial" w:cs="Arial"/>
          <w:sz w:val="20"/>
          <w:szCs w:val="20"/>
        </w:rPr>
        <w:t xml:space="preserve"> Cada Mo</w:t>
      </w:r>
      <w:r>
        <w:rPr>
          <w:rFonts w:ascii="Arial" w:hAnsi="Arial" w:cs="Arial"/>
          <w:sz w:val="20"/>
          <w:szCs w:val="20"/>
        </w:rPr>
        <w:t>torista deverá portar, obrigato</w:t>
      </w:r>
      <w:r w:rsidR="00AE1AC0" w:rsidRPr="00AE1AC0">
        <w:rPr>
          <w:rFonts w:ascii="Arial" w:hAnsi="Arial" w:cs="Arial"/>
          <w:sz w:val="20"/>
          <w:szCs w:val="20"/>
        </w:rPr>
        <w:t>riamente, 02 (duas) TABELAS DE PREÇOS convertidas e</w:t>
      </w:r>
      <w:r>
        <w:rPr>
          <w:rFonts w:ascii="Arial" w:hAnsi="Arial" w:cs="Arial"/>
          <w:sz w:val="20"/>
          <w:szCs w:val="20"/>
        </w:rPr>
        <w:t>m "UNIDA</w:t>
      </w:r>
      <w:r w:rsidR="00AE1AC0" w:rsidRPr="00AE1AC0">
        <w:rPr>
          <w:rFonts w:ascii="Arial" w:hAnsi="Arial" w:cs="Arial"/>
          <w:sz w:val="20"/>
          <w:szCs w:val="20"/>
        </w:rPr>
        <w:t>DE TAXIMÉTRICA", sendo uma afixada no vidro lateral traseiro do veículo, para informação</w:t>
      </w:r>
      <w:r>
        <w:rPr>
          <w:rFonts w:ascii="Arial" w:hAnsi="Arial" w:cs="Arial"/>
          <w:sz w:val="20"/>
          <w:szCs w:val="20"/>
        </w:rPr>
        <w:t xml:space="preserve"> do passageiro no ato da cobran</w:t>
      </w:r>
      <w:r w:rsidR="00AE1AC0" w:rsidRPr="00AE1AC0">
        <w:rPr>
          <w:rFonts w:ascii="Arial" w:hAnsi="Arial" w:cs="Arial"/>
          <w:sz w:val="20"/>
          <w:szCs w:val="20"/>
        </w:rPr>
        <w:t>ça.</w:t>
      </w:r>
    </w:p>
    <w:p w:rsidR="00720CF2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§ 2º</w:t>
      </w:r>
      <w:r w:rsidR="00AE1AC0" w:rsidRPr="00AE1AC0">
        <w:rPr>
          <w:rFonts w:ascii="Arial" w:hAnsi="Arial" w:cs="Arial"/>
          <w:sz w:val="20"/>
          <w:szCs w:val="20"/>
        </w:rPr>
        <w:t xml:space="preserve"> Nos dia</w:t>
      </w:r>
      <w:r>
        <w:rPr>
          <w:rFonts w:ascii="Arial" w:hAnsi="Arial" w:cs="Arial"/>
          <w:sz w:val="20"/>
          <w:szCs w:val="20"/>
        </w:rPr>
        <w:t>s úteis, no período compreendi</w:t>
      </w:r>
      <w:r w:rsidR="00AE1AC0" w:rsidRPr="00AE1AC0">
        <w:rPr>
          <w:rFonts w:ascii="Arial" w:hAnsi="Arial" w:cs="Arial"/>
          <w:sz w:val="20"/>
          <w:szCs w:val="20"/>
        </w:rPr>
        <w:t xml:space="preserve">do entre </w:t>
      </w:r>
      <w:proofErr w:type="gramStart"/>
      <w:r w:rsidR="00AE1AC0" w:rsidRPr="00AE1AC0">
        <w:rPr>
          <w:rFonts w:ascii="Arial" w:hAnsi="Arial" w:cs="Arial"/>
          <w:sz w:val="20"/>
          <w:szCs w:val="20"/>
        </w:rPr>
        <w:t>18:00</w:t>
      </w:r>
      <w:proofErr w:type="gramEnd"/>
      <w:r w:rsidR="00AE1AC0" w:rsidRPr="00AE1AC0">
        <w:rPr>
          <w:rFonts w:ascii="Arial" w:hAnsi="Arial" w:cs="Arial"/>
          <w:sz w:val="20"/>
          <w:szCs w:val="20"/>
        </w:rPr>
        <w:t xml:space="preserve"> horas e 06:00 horas do dia imediato, deverá ser cobradas tarifas pela Bandeira II.</w:t>
      </w:r>
    </w:p>
    <w:p w:rsidR="00720CF2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</w:t>
      </w:r>
      <w:proofErr w:type="gramStart"/>
      <w:r>
        <w:rPr>
          <w:rFonts w:ascii="Arial" w:hAnsi="Arial" w:cs="Arial"/>
          <w:sz w:val="20"/>
          <w:szCs w:val="20"/>
        </w:rPr>
        <w:t>18:00</w:t>
      </w:r>
      <w:proofErr w:type="gramEnd"/>
      <w:r>
        <w:rPr>
          <w:rFonts w:ascii="Arial" w:hAnsi="Arial" w:cs="Arial"/>
          <w:sz w:val="20"/>
          <w:szCs w:val="20"/>
        </w:rPr>
        <w:t xml:space="preserve"> horas do Sábado às 06:00 ho</w:t>
      </w:r>
      <w:r w:rsidR="00AE1AC0" w:rsidRPr="00AE1AC0">
        <w:rPr>
          <w:rFonts w:ascii="Arial" w:hAnsi="Arial" w:cs="Arial"/>
          <w:sz w:val="20"/>
          <w:szCs w:val="20"/>
        </w:rPr>
        <w:t>ras da Segunda-feira, be</w:t>
      </w:r>
      <w:r>
        <w:rPr>
          <w:rFonts w:ascii="Arial" w:hAnsi="Arial" w:cs="Arial"/>
          <w:sz w:val="20"/>
          <w:szCs w:val="20"/>
        </w:rPr>
        <w:t>m</w:t>
      </w:r>
      <w:r w:rsidR="00AE1AC0" w:rsidRPr="00AE1AC0">
        <w:rPr>
          <w:rFonts w:ascii="Arial" w:hAnsi="Arial" w:cs="Arial"/>
          <w:sz w:val="20"/>
          <w:szCs w:val="20"/>
        </w:rPr>
        <w:t xml:space="preserve"> como nos feriados, deverão ser cob</w:t>
      </w:r>
      <w:r>
        <w:rPr>
          <w:rFonts w:ascii="Arial" w:hAnsi="Arial" w:cs="Arial"/>
          <w:sz w:val="20"/>
          <w:szCs w:val="20"/>
        </w:rPr>
        <w:t>radas Tarifas pela Bandeira II,</w:t>
      </w:r>
      <w:r w:rsidR="00AE1AC0" w:rsidRPr="00AE1AC0">
        <w:rPr>
          <w:rFonts w:ascii="Arial" w:hAnsi="Arial" w:cs="Arial"/>
          <w:sz w:val="20"/>
          <w:szCs w:val="20"/>
        </w:rPr>
        <w:t xml:space="preserve"> e sempre quando houver aumento de combustíveis em vigor até a expedição de Nova Tabela.</w:t>
      </w:r>
    </w:p>
    <w:p w:rsidR="00720CF2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AC0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Art. 3º</w:t>
      </w:r>
      <w:r w:rsidR="00AE1AC0" w:rsidRPr="00AE1AC0"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AE1AC0" w:rsidRPr="00AE1AC0" w:rsidRDefault="00AE1AC0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AC0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Art. 4º</w:t>
      </w:r>
      <w:r w:rsidR="00AE1AC0" w:rsidRPr="00AE1AC0">
        <w:rPr>
          <w:rFonts w:ascii="Arial" w:hAnsi="Arial" w:cs="Arial"/>
          <w:sz w:val="20"/>
          <w:szCs w:val="20"/>
        </w:rPr>
        <w:t xml:space="preserve"> Continuam em vigor e inalte</w:t>
      </w:r>
      <w:r>
        <w:rPr>
          <w:rFonts w:ascii="Arial" w:hAnsi="Arial" w:cs="Arial"/>
          <w:sz w:val="20"/>
          <w:szCs w:val="20"/>
        </w:rPr>
        <w:t>rados os demais Atos e Legislaç</w:t>
      </w:r>
      <w:r w:rsidR="00AE1AC0" w:rsidRPr="00AE1AC0">
        <w:rPr>
          <w:rFonts w:ascii="Arial" w:hAnsi="Arial" w:cs="Arial"/>
          <w:sz w:val="20"/>
          <w:szCs w:val="20"/>
        </w:rPr>
        <w:t>ão que regulamentam a Matéria.</w:t>
      </w:r>
    </w:p>
    <w:p w:rsidR="00720CF2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AC0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CF2">
        <w:rPr>
          <w:rFonts w:ascii="Arial" w:hAnsi="Arial" w:cs="Arial"/>
          <w:b/>
          <w:sz w:val="20"/>
          <w:szCs w:val="20"/>
        </w:rPr>
        <w:t>Art. 5º</w:t>
      </w:r>
      <w:r w:rsidR="00AE1AC0" w:rsidRPr="00AE1AC0">
        <w:rPr>
          <w:rFonts w:ascii="Arial" w:hAnsi="Arial" w:cs="Arial"/>
          <w:sz w:val="20"/>
          <w:szCs w:val="20"/>
        </w:rPr>
        <w:t xml:space="preserve"> Este Decreto entrará em </w:t>
      </w:r>
      <w:r>
        <w:rPr>
          <w:rFonts w:ascii="Arial" w:hAnsi="Arial" w:cs="Arial"/>
          <w:sz w:val="20"/>
          <w:szCs w:val="20"/>
        </w:rPr>
        <w:t xml:space="preserve">vigor na data de sua publicação, </w:t>
      </w:r>
      <w:r w:rsidR="00AE1AC0" w:rsidRPr="00AE1AC0">
        <w:rPr>
          <w:rFonts w:ascii="Arial" w:hAnsi="Arial" w:cs="Arial"/>
          <w:sz w:val="20"/>
          <w:szCs w:val="20"/>
        </w:rPr>
        <w:t>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="00AE1AC0" w:rsidRPr="00AE1AC0">
        <w:rPr>
          <w:rFonts w:ascii="Arial" w:hAnsi="Arial" w:cs="Arial"/>
          <w:sz w:val="20"/>
          <w:szCs w:val="20"/>
        </w:rPr>
        <w:t xml:space="preserve">rio. </w:t>
      </w:r>
    </w:p>
    <w:p w:rsidR="00AE1AC0" w:rsidRPr="00AE1AC0" w:rsidRDefault="00AE1AC0" w:rsidP="00720C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AC0" w:rsidRPr="00AE1AC0" w:rsidRDefault="00AE1AC0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CF2" w:rsidRPr="00AE1AC0" w:rsidRDefault="00AE1AC0" w:rsidP="00720C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AC0">
        <w:rPr>
          <w:rFonts w:ascii="Arial" w:hAnsi="Arial" w:cs="Arial"/>
          <w:sz w:val="20"/>
          <w:szCs w:val="20"/>
        </w:rPr>
        <w:t>Ferraz de Vasconcelos,</w:t>
      </w:r>
      <w:r w:rsidR="00720CF2">
        <w:rPr>
          <w:rFonts w:ascii="Arial" w:hAnsi="Arial" w:cs="Arial"/>
          <w:sz w:val="20"/>
          <w:szCs w:val="20"/>
        </w:rPr>
        <w:t xml:space="preserve"> 18 de</w:t>
      </w:r>
      <w:r w:rsidR="00720CF2" w:rsidRPr="00720CF2">
        <w:rPr>
          <w:rFonts w:ascii="Arial" w:hAnsi="Arial" w:cs="Arial"/>
          <w:sz w:val="20"/>
          <w:szCs w:val="20"/>
        </w:rPr>
        <w:t xml:space="preserve"> </w:t>
      </w:r>
      <w:r w:rsidR="00720CF2">
        <w:rPr>
          <w:rFonts w:ascii="Arial" w:hAnsi="Arial" w:cs="Arial"/>
          <w:sz w:val="20"/>
          <w:szCs w:val="20"/>
        </w:rPr>
        <w:t>junho de 1</w:t>
      </w:r>
      <w:r w:rsidR="00720CF2" w:rsidRPr="00AE1AC0">
        <w:rPr>
          <w:rFonts w:ascii="Arial" w:hAnsi="Arial" w:cs="Arial"/>
          <w:sz w:val="20"/>
          <w:szCs w:val="20"/>
        </w:rPr>
        <w:t>990.</w:t>
      </w:r>
    </w:p>
    <w:p w:rsidR="00AE1AC0" w:rsidRDefault="00AE1AC0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CF2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CF2" w:rsidRPr="00F127AE" w:rsidRDefault="00720CF2" w:rsidP="00720C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720CF2" w:rsidRDefault="00720CF2" w:rsidP="00720C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E1AC0" w:rsidRDefault="00AE1AC0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CF2" w:rsidRPr="00AE1AC0" w:rsidRDefault="00720CF2" w:rsidP="00AE1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CF2" w:rsidRDefault="00AE1AC0" w:rsidP="00720C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AC0">
        <w:rPr>
          <w:rFonts w:ascii="Arial" w:hAnsi="Arial" w:cs="Arial"/>
          <w:sz w:val="20"/>
          <w:szCs w:val="20"/>
        </w:rPr>
        <w:t>EDU</w:t>
      </w:r>
      <w:r w:rsidR="00720CF2">
        <w:rPr>
          <w:rFonts w:ascii="Arial" w:hAnsi="Arial" w:cs="Arial"/>
          <w:sz w:val="20"/>
          <w:szCs w:val="20"/>
        </w:rPr>
        <w:t>ARDO ASPÁ</w:t>
      </w:r>
      <w:r w:rsidRPr="00AE1AC0">
        <w:rPr>
          <w:rFonts w:ascii="Arial" w:hAnsi="Arial" w:cs="Arial"/>
          <w:sz w:val="20"/>
          <w:szCs w:val="20"/>
        </w:rPr>
        <w:t>SIO</w:t>
      </w:r>
    </w:p>
    <w:p w:rsidR="00AE1AC0" w:rsidRPr="00AE1AC0" w:rsidRDefault="00720CF2" w:rsidP="00720C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AC0">
        <w:rPr>
          <w:rFonts w:ascii="Arial" w:hAnsi="Arial" w:cs="Arial"/>
          <w:sz w:val="20"/>
          <w:szCs w:val="20"/>
        </w:rPr>
        <w:t xml:space="preserve">Diretor do </w:t>
      </w:r>
      <w:proofErr w:type="spellStart"/>
      <w:r w:rsidRPr="00AE1AC0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º</w:t>
      </w:r>
      <w:proofErr w:type="spellEnd"/>
      <w:r w:rsidRPr="00AE1AC0">
        <w:rPr>
          <w:rFonts w:ascii="Arial" w:hAnsi="Arial" w:cs="Arial"/>
          <w:sz w:val="20"/>
          <w:szCs w:val="20"/>
        </w:rPr>
        <w:t xml:space="preserve"> da Receita</w:t>
      </w:r>
    </w:p>
    <w:p w:rsidR="00A440B0" w:rsidRDefault="00A440B0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6670A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1729E"/>
    <w:rsid w:val="00326195"/>
    <w:rsid w:val="00351CEC"/>
    <w:rsid w:val="003A4918"/>
    <w:rsid w:val="003B34D8"/>
    <w:rsid w:val="003B62C9"/>
    <w:rsid w:val="003C1C55"/>
    <w:rsid w:val="003D2F7A"/>
    <w:rsid w:val="003E68C0"/>
    <w:rsid w:val="003F13C3"/>
    <w:rsid w:val="00402D7F"/>
    <w:rsid w:val="00422CEF"/>
    <w:rsid w:val="00462882"/>
    <w:rsid w:val="00485AF6"/>
    <w:rsid w:val="004D3BD8"/>
    <w:rsid w:val="004D5E4F"/>
    <w:rsid w:val="0050175F"/>
    <w:rsid w:val="005240AB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0CF2"/>
    <w:rsid w:val="00724C37"/>
    <w:rsid w:val="007523CF"/>
    <w:rsid w:val="00754046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0BDB"/>
    <w:rsid w:val="00A220A9"/>
    <w:rsid w:val="00A2521B"/>
    <w:rsid w:val="00A440B0"/>
    <w:rsid w:val="00A66BCD"/>
    <w:rsid w:val="00A702B9"/>
    <w:rsid w:val="00A85CA0"/>
    <w:rsid w:val="00AB1088"/>
    <w:rsid w:val="00AC45C9"/>
    <w:rsid w:val="00AE1AC0"/>
    <w:rsid w:val="00AE6DEA"/>
    <w:rsid w:val="00B01A70"/>
    <w:rsid w:val="00B57965"/>
    <w:rsid w:val="00B769F2"/>
    <w:rsid w:val="00B85C1C"/>
    <w:rsid w:val="00BA0949"/>
    <w:rsid w:val="00BA1F7E"/>
    <w:rsid w:val="00BC1C34"/>
    <w:rsid w:val="00BD0772"/>
    <w:rsid w:val="00BE7007"/>
    <w:rsid w:val="00BF594E"/>
    <w:rsid w:val="00BF6D01"/>
    <w:rsid w:val="00C24C81"/>
    <w:rsid w:val="00C72008"/>
    <w:rsid w:val="00CA2FA0"/>
    <w:rsid w:val="00CC0DE6"/>
    <w:rsid w:val="00CC1816"/>
    <w:rsid w:val="00CF4883"/>
    <w:rsid w:val="00D073A9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70408"/>
    <w:rsid w:val="00E95D40"/>
    <w:rsid w:val="00EA6542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2019-03-28T02:55:00Z</dcterms:created>
  <dcterms:modified xsi:type="dcterms:W3CDTF">2019-03-28T03:05:00Z</dcterms:modified>
</cp:coreProperties>
</file>