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D4B3D">
        <w:rPr>
          <w:rFonts w:ascii="Arial" w:hAnsi="Arial" w:cs="Arial"/>
          <w:b/>
          <w:sz w:val="20"/>
          <w:szCs w:val="20"/>
        </w:rPr>
        <w:t>30</w:t>
      </w:r>
      <w:r w:rsidR="009C201A">
        <w:rPr>
          <w:rFonts w:ascii="Arial" w:hAnsi="Arial" w:cs="Arial"/>
          <w:b/>
          <w:sz w:val="20"/>
          <w:szCs w:val="20"/>
        </w:rPr>
        <w:t>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427" w:rsidRPr="00A70427" w:rsidRDefault="00D8414C" w:rsidP="00A70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A70427" w:rsidRPr="00A70427">
        <w:rPr>
          <w:rFonts w:ascii="Arial" w:hAnsi="Arial" w:cs="Arial"/>
          <w:sz w:val="20"/>
          <w:szCs w:val="20"/>
        </w:rPr>
        <w:t>F</w:t>
      </w:r>
      <w:r w:rsidR="00A70427">
        <w:rPr>
          <w:rFonts w:ascii="Arial" w:hAnsi="Arial" w:cs="Arial"/>
          <w:sz w:val="20"/>
          <w:szCs w:val="20"/>
        </w:rPr>
        <w:t>ica nomeado nos termos do arti</w:t>
      </w:r>
      <w:r w:rsidR="00A70427" w:rsidRPr="00A70427">
        <w:rPr>
          <w:rFonts w:ascii="Arial" w:hAnsi="Arial" w:cs="Arial"/>
          <w:sz w:val="20"/>
          <w:szCs w:val="20"/>
        </w:rPr>
        <w:t xml:space="preserve">go 16, II, </w:t>
      </w:r>
      <w:proofErr w:type="spellStart"/>
      <w:r w:rsidR="00A70427" w:rsidRPr="00A70427">
        <w:rPr>
          <w:rFonts w:ascii="Arial" w:hAnsi="Arial" w:cs="Arial"/>
          <w:sz w:val="20"/>
          <w:szCs w:val="20"/>
        </w:rPr>
        <w:t>c.c</w:t>
      </w:r>
      <w:proofErr w:type="spellEnd"/>
      <w:r w:rsidR="00A70427" w:rsidRPr="00A70427">
        <w:rPr>
          <w:rFonts w:ascii="Arial" w:hAnsi="Arial" w:cs="Arial"/>
          <w:sz w:val="20"/>
          <w:szCs w:val="20"/>
        </w:rPr>
        <w:t>. artigos 17 e 1</w:t>
      </w:r>
      <w:r w:rsidR="00A70427">
        <w:rPr>
          <w:rFonts w:ascii="Arial" w:hAnsi="Arial" w:cs="Arial"/>
          <w:sz w:val="20"/>
          <w:szCs w:val="20"/>
        </w:rPr>
        <w:t>8 - Seção I, da Lei Municipal nº 861, de 27 de dezembro de 1973 (E.F.P.P.M.F.V.), o Se</w:t>
      </w:r>
      <w:r w:rsidR="00A70427" w:rsidRPr="00A70427">
        <w:rPr>
          <w:rFonts w:ascii="Arial" w:hAnsi="Arial" w:cs="Arial"/>
          <w:sz w:val="20"/>
          <w:szCs w:val="20"/>
        </w:rPr>
        <w:t xml:space="preserve">nhor HELDER DE O. RODRIGUES </w:t>
      </w:r>
      <w:r w:rsidR="00A70427">
        <w:rPr>
          <w:rFonts w:ascii="Arial" w:hAnsi="Arial" w:cs="Arial"/>
          <w:sz w:val="20"/>
          <w:szCs w:val="20"/>
        </w:rPr>
        <w:t>CORTÊS, RG. nº</w:t>
      </w:r>
      <w:r w:rsidR="00A70427" w:rsidRPr="00A70427">
        <w:rPr>
          <w:rFonts w:ascii="Arial" w:hAnsi="Arial" w:cs="Arial"/>
          <w:sz w:val="20"/>
          <w:szCs w:val="20"/>
        </w:rPr>
        <w:t xml:space="preserve"> 19.500.961, para exercer o cargo de DESENHISTA, Referencia "B", do Quadro de Funcionários desta Municipalidade.</w:t>
      </w:r>
    </w:p>
    <w:p w:rsidR="00DC58D8" w:rsidRDefault="00DC58D8" w:rsidP="00A704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As despesas com a execução do presente Decreto, correrão</w:t>
      </w:r>
      <w:r>
        <w:rPr>
          <w:rFonts w:ascii="Arial" w:hAnsi="Arial" w:cs="Arial"/>
          <w:sz w:val="20"/>
          <w:szCs w:val="20"/>
        </w:rPr>
        <w:t xml:space="preserve"> ã conta de verba própria e con</w:t>
      </w:r>
      <w:r w:rsidRPr="00DC58D8">
        <w:rPr>
          <w:rFonts w:ascii="Arial" w:hAnsi="Arial" w:cs="Arial"/>
          <w:sz w:val="20"/>
          <w:szCs w:val="20"/>
        </w:rPr>
        <w:t>signada em orçamento vigente.</w:t>
      </w:r>
    </w:p>
    <w:p w:rsid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364D14">
        <w:rPr>
          <w:rFonts w:ascii="Arial" w:hAnsi="Arial" w:cs="Arial"/>
          <w:sz w:val="20"/>
          <w:szCs w:val="20"/>
        </w:rPr>
        <w:t>990</w:t>
      </w:r>
      <w:proofErr w:type="gramEnd"/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70427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C58D8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2019-03-29T01:09:00Z</dcterms:created>
  <dcterms:modified xsi:type="dcterms:W3CDTF">2019-03-29T01:11:00Z</dcterms:modified>
</cp:coreProperties>
</file>