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6A7EAB">
        <w:rPr>
          <w:rFonts w:ascii="Arial" w:hAnsi="Arial" w:cs="Arial"/>
          <w:b/>
          <w:sz w:val="20"/>
          <w:szCs w:val="20"/>
        </w:rPr>
        <w:t>313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7EAB">
        <w:rPr>
          <w:rFonts w:ascii="Arial" w:hAnsi="Arial" w:cs="Arial"/>
          <w:b/>
          <w:sz w:val="20"/>
          <w:szCs w:val="20"/>
        </w:rPr>
        <w:t>1</w:t>
      </w:r>
      <w:r w:rsidR="00A220A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7EAB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A7EAB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A7EAB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6A7EAB">
        <w:rPr>
          <w:rFonts w:ascii="Arial" w:hAnsi="Arial" w:cs="Arial"/>
          <w:sz w:val="20"/>
          <w:szCs w:val="20"/>
        </w:rPr>
        <w:t>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6A7EAB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7EAB" w:rsidRDefault="009243B3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6A7EAB">
        <w:rPr>
          <w:rFonts w:ascii="Arial" w:hAnsi="Arial" w:cs="Arial"/>
          <w:b/>
          <w:sz w:val="20"/>
          <w:szCs w:val="20"/>
        </w:rPr>
        <w:t xml:space="preserve"> 1º</w:t>
      </w:r>
      <w:r w:rsidRPr="00AF0EC0">
        <w:rPr>
          <w:rFonts w:ascii="Arial" w:hAnsi="Arial" w:cs="Arial"/>
          <w:b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Fica aberto no Departamento</w:t>
      </w:r>
      <w:r w:rsidR="006A7EAB">
        <w:rPr>
          <w:rFonts w:ascii="Arial" w:hAnsi="Arial" w:cs="Arial"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de Contabilidade</w:t>
      </w:r>
      <w:r w:rsidR="006A7EAB">
        <w:rPr>
          <w:rFonts w:ascii="Arial" w:hAnsi="Arial" w:cs="Arial"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e Orçame</w:t>
      </w:r>
      <w:r w:rsidR="006A7EAB">
        <w:rPr>
          <w:rFonts w:ascii="Arial" w:hAnsi="Arial" w:cs="Arial"/>
          <w:sz w:val="20"/>
          <w:szCs w:val="20"/>
        </w:rPr>
        <w:t>nto, um crédito adicional no valor de Cr$ 3.700.000,00 (T</w:t>
      </w:r>
      <w:r w:rsidR="006A7EAB" w:rsidRPr="006A7EAB">
        <w:rPr>
          <w:rFonts w:ascii="Arial" w:hAnsi="Arial" w:cs="Arial"/>
          <w:sz w:val="20"/>
          <w:szCs w:val="20"/>
        </w:rPr>
        <w:t>rês</w:t>
      </w:r>
      <w:r w:rsidR="006A7EAB">
        <w:rPr>
          <w:rFonts w:ascii="Arial" w:hAnsi="Arial" w:cs="Arial"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milhões e setecentos mil</w:t>
      </w:r>
      <w:r w:rsidR="006A7EAB">
        <w:rPr>
          <w:rFonts w:ascii="Arial" w:hAnsi="Arial" w:cs="Arial"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cruzeiros), para</w:t>
      </w:r>
      <w:r w:rsidR="006A7EAB">
        <w:rPr>
          <w:rFonts w:ascii="Arial" w:hAnsi="Arial" w:cs="Arial"/>
          <w:sz w:val="20"/>
          <w:szCs w:val="20"/>
        </w:rPr>
        <w:t xml:space="preserve"> </w:t>
      </w:r>
      <w:r w:rsidR="006A7EAB" w:rsidRPr="006A7EAB">
        <w:rPr>
          <w:rFonts w:ascii="Arial" w:hAnsi="Arial" w:cs="Arial"/>
          <w:sz w:val="20"/>
          <w:szCs w:val="20"/>
        </w:rPr>
        <w:t>suplemen</w:t>
      </w:r>
      <w:r w:rsidR="006A7EAB">
        <w:rPr>
          <w:rFonts w:ascii="Arial" w:hAnsi="Arial" w:cs="Arial"/>
          <w:sz w:val="20"/>
          <w:szCs w:val="20"/>
        </w:rPr>
        <w:t>tar as seguintes dotações do Or</w:t>
      </w:r>
      <w:r w:rsidR="006A7EAB" w:rsidRPr="006A7EAB">
        <w:rPr>
          <w:rFonts w:ascii="Arial" w:hAnsi="Arial" w:cs="Arial"/>
          <w:sz w:val="20"/>
          <w:szCs w:val="20"/>
        </w:rPr>
        <w:t>çamento vigente:</w:t>
      </w:r>
    </w:p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700"/>
        <w:gridCol w:w="1474"/>
      </w:tblGrid>
      <w:tr w:rsidR="006A7EAB" w:rsidRPr="006A7EAB" w:rsidTr="006A7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6A7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6A7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6A7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2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06.30.174.2.003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3.1.1.1.00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Procuradoria Jurídica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0 301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Gabinete Procurador e Dependências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3.1.1.1.00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A7EAB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07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A7EA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0701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Gabinete Diretor e Dependências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09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A7EAB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0901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Gabinete Diretor e Dependências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03.08.030.2.003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3.1.3.2.00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Outros</w:t>
            </w:r>
            <w:r w:rsidRPr="006A7EAB">
              <w:rPr>
                <w:rFonts w:ascii="Arial" w:hAnsi="Arial" w:cs="Arial"/>
                <w:sz w:val="20"/>
                <w:szCs w:val="20"/>
              </w:rPr>
              <w:t xml:space="preserve"> Serv.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11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A7EAB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1101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A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3.1.1.1.00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196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A7EAB">
              <w:rPr>
                <w:rFonts w:ascii="Arial" w:hAnsi="Arial" w:cs="Arial"/>
                <w:sz w:val="20"/>
                <w:szCs w:val="20"/>
              </w:rPr>
              <w:t>.700.000,00</w:t>
            </w:r>
          </w:p>
        </w:tc>
      </w:tr>
    </w:tbl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7EA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</w:t>
      </w:r>
      <w:r w:rsidRPr="006A7EAB">
        <w:rPr>
          <w:rFonts w:ascii="Arial" w:hAnsi="Arial" w:cs="Arial"/>
          <w:sz w:val="20"/>
          <w:szCs w:val="20"/>
        </w:rPr>
        <w:t xml:space="preserve">terior, será coberto com </w:t>
      </w:r>
      <w:r>
        <w:rPr>
          <w:rFonts w:ascii="Arial" w:hAnsi="Arial" w:cs="Arial"/>
          <w:sz w:val="20"/>
          <w:szCs w:val="20"/>
        </w:rPr>
        <w:t>os recursos provenientes das re</w:t>
      </w:r>
      <w:r w:rsidRPr="006A7EAB">
        <w:rPr>
          <w:rFonts w:ascii="Arial" w:hAnsi="Arial" w:cs="Arial"/>
          <w:sz w:val="20"/>
          <w:szCs w:val="20"/>
        </w:rPr>
        <w:t>duções do Orçamento na mesma importância:</w:t>
      </w:r>
    </w:p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306"/>
        <w:gridCol w:w="1474"/>
      </w:tblGrid>
      <w:tr w:rsidR="006A7EAB" w:rsidRPr="006A7EAB" w:rsidTr="006A7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EAB" w:rsidRPr="006A7EAB" w:rsidRDefault="006A7EAB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EA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EA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A7EAB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0601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A7EAB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13.75.428.2.003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3.1.1.1.00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</w:t>
            </w:r>
            <w:r w:rsidRPr="006A7E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3.1.2.0.00</w:t>
            </w:r>
            <w:r w:rsidRPr="006A7EA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6A7EAB" w:rsidRPr="006A7EAB" w:rsidTr="006A7EAB">
        <w:trPr>
          <w:jc w:val="center"/>
        </w:trPr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7EAB" w:rsidRPr="006A7EAB" w:rsidRDefault="006A7EAB" w:rsidP="0025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A7EAB" w:rsidRPr="006A7EAB" w:rsidRDefault="006A7EAB" w:rsidP="006A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7EAB">
              <w:rPr>
                <w:rFonts w:ascii="Arial" w:hAnsi="Arial" w:cs="Arial"/>
                <w:sz w:val="20"/>
                <w:szCs w:val="20"/>
              </w:rPr>
              <w:t>3.700.000,00</w:t>
            </w:r>
          </w:p>
        </w:tc>
      </w:tr>
    </w:tbl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7EAB" w:rsidRDefault="006A7EAB" w:rsidP="006A7E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7EA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entrara em vi</w:t>
      </w:r>
      <w:r w:rsidRPr="006A7EAB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A220A9" w:rsidRPr="00A220A9" w:rsidRDefault="00A220A9" w:rsidP="006A7E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6A7EAB">
        <w:rPr>
          <w:rFonts w:ascii="Arial" w:hAnsi="Arial" w:cs="Arial"/>
          <w:sz w:val="20"/>
          <w:szCs w:val="20"/>
        </w:rPr>
        <w:t>17</w:t>
      </w:r>
      <w:r w:rsidR="00595ACB">
        <w:rPr>
          <w:rFonts w:ascii="Arial" w:hAnsi="Arial" w:cs="Arial"/>
          <w:sz w:val="20"/>
          <w:szCs w:val="20"/>
        </w:rPr>
        <w:t xml:space="preserve"> de </w:t>
      </w:r>
      <w:r w:rsidR="006A7EAB">
        <w:rPr>
          <w:rFonts w:ascii="Arial" w:hAnsi="Arial" w:cs="Arial"/>
          <w:sz w:val="20"/>
          <w:szCs w:val="20"/>
        </w:rPr>
        <w:t>julho</w:t>
      </w:r>
      <w:r w:rsidR="00595ACB">
        <w:rPr>
          <w:rFonts w:ascii="Arial" w:hAnsi="Arial" w:cs="Arial"/>
          <w:sz w:val="20"/>
          <w:szCs w:val="20"/>
        </w:rPr>
        <w:t xml:space="preserve">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6A7EAB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  <w:bookmarkStart w:id="0" w:name="_GoBack"/>
      <w:bookmarkEnd w:id="0"/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>Diretor</w:t>
      </w:r>
      <w:r w:rsidR="006A7EAB">
        <w:rPr>
          <w:rFonts w:ascii="Arial" w:hAnsi="Arial" w:cs="Arial"/>
          <w:sz w:val="20"/>
          <w:szCs w:val="20"/>
        </w:rPr>
        <w:t>a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 w:rsidR="006A7EAB">
        <w:rPr>
          <w:rFonts w:ascii="Arial" w:hAnsi="Arial" w:cs="Arial"/>
          <w:sz w:val="20"/>
          <w:szCs w:val="20"/>
        </w:rPr>
        <w:t>de Contab. e Orçamento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A7EAB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185D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2019-03-24T13:40:00Z</dcterms:created>
  <dcterms:modified xsi:type="dcterms:W3CDTF">2019-03-24T13:50:00Z</dcterms:modified>
</cp:coreProperties>
</file>