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A84DE1">
        <w:rPr>
          <w:rFonts w:ascii="Arial" w:hAnsi="Arial" w:cs="Arial"/>
          <w:b/>
          <w:sz w:val="20"/>
          <w:szCs w:val="20"/>
        </w:rPr>
        <w:t>50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05B9">
        <w:rPr>
          <w:rFonts w:ascii="Arial" w:hAnsi="Arial" w:cs="Arial"/>
          <w:b/>
          <w:sz w:val="20"/>
          <w:szCs w:val="20"/>
        </w:rPr>
        <w:t>22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2815DB" w:rsidP="002815D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84DE1">
        <w:rPr>
          <w:rFonts w:ascii="Arial" w:hAnsi="Arial" w:cs="Arial"/>
          <w:sz w:val="20"/>
          <w:szCs w:val="20"/>
        </w:rPr>
        <w:t>Dispõe sobre a abertura de Crédito Adicional</w:t>
      </w:r>
      <w:r>
        <w:rPr>
          <w:rFonts w:ascii="Arial" w:hAnsi="Arial" w:cs="Arial"/>
          <w:sz w:val="20"/>
          <w:szCs w:val="20"/>
        </w:rPr>
        <w:t xml:space="preserve"> </w:t>
      </w:r>
      <w:r w:rsidRPr="00A84DE1">
        <w:rPr>
          <w:rFonts w:ascii="Arial" w:hAnsi="Arial" w:cs="Arial"/>
          <w:sz w:val="20"/>
          <w:szCs w:val="20"/>
        </w:rPr>
        <w:t>Sup</w:t>
      </w:r>
      <w:r>
        <w:rPr>
          <w:rFonts w:ascii="Arial" w:hAnsi="Arial" w:cs="Arial"/>
          <w:sz w:val="20"/>
          <w:szCs w:val="20"/>
        </w:rPr>
        <w:t>lementar, autorizado pela Lei nº</w:t>
      </w:r>
      <w:r w:rsidRPr="00A84DE1">
        <w:rPr>
          <w:rFonts w:ascii="Arial" w:hAnsi="Arial" w:cs="Arial"/>
          <w:sz w:val="20"/>
          <w:szCs w:val="20"/>
        </w:rPr>
        <w:t xml:space="preserve"> 1.773,</w:t>
      </w:r>
      <w:r>
        <w:rPr>
          <w:rFonts w:ascii="Arial" w:hAnsi="Arial" w:cs="Arial"/>
          <w:sz w:val="20"/>
          <w:szCs w:val="20"/>
        </w:rPr>
        <w:t xml:space="preserve"> </w:t>
      </w:r>
      <w:r w:rsidRPr="00A84DE1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14 de novembro de 1</w:t>
      </w:r>
      <w:r w:rsidRPr="00A84DE1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2815DB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4DE1" w:rsidRDefault="0073527A" w:rsidP="002815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815DB">
        <w:rPr>
          <w:rFonts w:ascii="Arial" w:hAnsi="Arial" w:cs="Arial"/>
          <w:b/>
          <w:sz w:val="20"/>
          <w:szCs w:val="20"/>
        </w:rPr>
        <w:t xml:space="preserve">1º </w:t>
      </w:r>
      <w:r w:rsidR="00A84DE1" w:rsidRPr="00A84DE1">
        <w:rPr>
          <w:rFonts w:ascii="Arial" w:hAnsi="Arial" w:cs="Arial"/>
          <w:sz w:val="20"/>
          <w:szCs w:val="20"/>
        </w:rPr>
        <w:t>Fica aberto no Departamento de Contabili</w:t>
      </w:r>
      <w:r w:rsidR="002815DB">
        <w:rPr>
          <w:rFonts w:ascii="Arial" w:hAnsi="Arial" w:cs="Arial"/>
          <w:sz w:val="20"/>
          <w:szCs w:val="20"/>
        </w:rPr>
        <w:t xml:space="preserve">dade e Orçamento um crédito adicional no valor de Cr$ </w:t>
      </w:r>
      <w:r w:rsidR="00A84DE1" w:rsidRPr="00A84DE1">
        <w:rPr>
          <w:rFonts w:ascii="Arial" w:hAnsi="Arial" w:cs="Arial"/>
          <w:sz w:val="20"/>
          <w:szCs w:val="20"/>
        </w:rPr>
        <w:t>2.62</w:t>
      </w:r>
      <w:r w:rsidR="002815DB">
        <w:rPr>
          <w:rFonts w:ascii="Arial" w:hAnsi="Arial" w:cs="Arial"/>
          <w:sz w:val="20"/>
          <w:szCs w:val="20"/>
        </w:rPr>
        <w:t>0.000,00 (d</w:t>
      </w:r>
      <w:r w:rsidR="00A84DE1" w:rsidRPr="00A84DE1">
        <w:rPr>
          <w:rFonts w:ascii="Arial" w:hAnsi="Arial" w:cs="Arial"/>
          <w:sz w:val="20"/>
          <w:szCs w:val="20"/>
        </w:rPr>
        <w:t>ois milh</w:t>
      </w:r>
      <w:r w:rsidR="002815DB">
        <w:rPr>
          <w:rFonts w:ascii="Arial" w:hAnsi="Arial" w:cs="Arial"/>
          <w:sz w:val="20"/>
          <w:szCs w:val="20"/>
        </w:rPr>
        <w:t>ões, seiscentos e vinte mil cruzeiros)</w:t>
      </w:r>
      <w:r w:rsidR="00A84DE1" w:rsidRPr="00A84DE1">
        <w:rPr>
          <w:rFonts w:ascii="Arial" w:hAnsi="Arial" w:cs="Arial"/>
          <w:sz w:val="20"/>
          <w:szCs w:val="20"/>
        </w:rPr>
        <w:t>, para suplementar as</w:t>
      </w:r>
      <w:r w:rsidR="002815DB">
        <w:rPr>
          <w:rFonts w:ascii="Arial" w:hAnsi="Arial" w:cs="Arial"/>
          <w:sz w:val="20"/>
          <w:szCs w:val="20"/>
        </w:rPr>
        <w:t xml:space="preserve"> seguintes dotações do Orçamen</w:t>
      </w:r>
      <w:r w:rsidR="00A84DE1" w:rsidRPr="00A84DE1">
        <w:rPr>
          <w:rFonts w:ascii="Arial" w:hAnsi="Arial" w:cs="Arial"/>
          <w:sz w:val="20"/>
          <w:szCs w:val="20"/>
        </w:rPr>
        <w:t>to vigente:</w:t>
      </w:r>
    </w:p>
    <w:p w:rsidR="002815DB" w:rsidRDefault="002815DB" w:rsidP="002815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589"/>
        <w:gridCol w:w="1474"/>
      </w:tblGrid>
      <w:tr w:rsidR="002815DB" w:rsidRPr="002815DB" w:rsidTr="00281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815DB" w:rsidRPr="002815DB" w:rsidRDefault="002815DB" w:rsidP="002815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5D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15DB" w:rsidRPr="002815DB" w:rsidRDefault="002815DB" w:rsidP="002815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5D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15DB" w:rsidRPr="002815DB" w:rsidRDefault="002815DB" w:rsidP="002815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5D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01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01.01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01.01.001.2.001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3.1.3.2.00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Outros Serv. Encargos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01.02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 xml:space="preserve"> Secretaria da Câmara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 xml:space="preserve">01.01.021.2.001 </w:t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 xml:space="preserve"> Manutenção da Câmara Municipal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3.1.2.0.00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</w:t>
            </w:r>
            <w:r w:rsidRPr="002815D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02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02.01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03.07.020.2.003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3.1.1.3.00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07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2815DB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815DB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 w:rsidRPr="002815DB">
              <w:rPr>
                <w:rFonts w:ascii="Arial" w:hAnsi="Arial" w:cs="Arial"/>
                <w:sz w:val="20"/>
                <w:szCs w:val="20"/>
              </w:rPr>
              <w:t xml:space="preserve"> 7,01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3.1.3.2.00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5D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2815DB"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08.01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204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204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815DB" w:rsidRPr="002815DB" w:rsidRDefault="002815DB" w:rsidP="0047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Pr="002815DB" w:rsidRDefault="002815DB" w:rsidP="0047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1D2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815DB" w:rsidRPr="002815DB" w:rsidRDefault="002815DB" w:rsidP="0047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2815DB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1D2C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2815DB" w:rsidRPr="002815DB" w:rsidRDefault="002815DB" w:rsidP="00477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EC0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EC0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 xml:space="preserve">4.1.2.0.00 </w:t>
            </w: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5D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2815D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2815DB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2815DB">
              <w:rPr>
                <w:rFonts w:ascii="Arial" w:hAnsi="Arial" w:cs="Arial"/>
                <w:sz w:val="20"/>
                <w:szCs w:val="20"/>
              </w:rPr>
              <w:t xml:space="preserve"> Mat. Permanente  </w:t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815DB" w:rsidRPr="002815DB" w:rsidTr="002815DB">
        <w:trPr>
          <w:jc w:val="center"/>
        </w:trPr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5DB" w:rsidRPr="002815DB" w:rsidRDefault="002815DB" w:rsidP="00F23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5DB">
              <w:rPr>
                <w:rFonts w:ascii="Arial" w:hAnsi="Arial" w:cs="Arial"/>
                <w:sz w:val="20"/>
                <w:szCs w:val="20"/>
              </w:rPr>
              <w:t>TOTAL</w:t>
            </w:r>
            <w:r w:rsidRPr="002815D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815DB" w:rsidRPr="002815DB" w:rsidRDefault="002815DB" w:rsidP="002815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2.620.000,00</w:t>
            </w:r>
          </w:p>
        </w:tc>
      </w:tr>
    </w:tbl>
    <w:p w:rsidR="00A84DE1" w:rsidRPr="00A84DE1" w:rsidRDefault="00A84DE1" w:rsidP="00A84D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DE1" w:rsidRPr="00A84DE1" w:rsidRDefault="002815DB" w:rsidP="00A84D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5DB">
        <w:rPr>
          <w:rFonts w:ascii="Arial" w:hAnsi="Arial" w:cs="Arial"/>
          <w:b/>
          <w:sz w:val="20"/>
          <w:szCs w:val="20"/>
        </w:rPr>
        <w:lastRenderedPageBreak/>
        <w:t>Art.</w:t>
      </w:r>
      <w:r w:rsidR="00A84DE1" w:rsidRPr="002815DB">
        <w:rPr>
          <w:rFonts w:ascii="Arial" w:hAnsi="Arial" w:cs="Arial"/>
          <w:b/>
          <w:sz w:val="20"/>
          <w:szCs w:val="20"/>
        </w:rPr>
        <w:t xml:space="preserve"> 2</w:t>
      </w:r>
      <w:r w:rsidRPr="002815DB">
        <w:rPr>
          <w:rFonts w:ascii="Arial" w:hAnsi="Arial" w:cs="Arial"/>
          <w:b/>
          <w:sz w:val="20"/>
          <w:szCs w:val="20"/>
        </w:rPr>
        <w:t>º</w:t>
      </w:r>
      <w:r w:rsidR="00A84DE1" w:rsidRPr="00A84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="00A84DE1" w:rsidRPr="00A84DE1">
        <w:rPr>
          <w:rFonts w:ascii="Arial" w:hAnsi="Arial" w:cs="Arial"/>
          <w:sz w:val="20"/>
          <w:szCs w:val="20"/>
        </w:rPr>
        <w:t xml:space="preserve">rior, será coberto com os recursos provenientes das reduções do Orçamento vigente na mesma importância: </w:t>
      </w:r>
    </w:p>
    <w:p w:rsidR="00A84DE1" w:rsidRPr="00A84DE1" w:rsidRDefault="00A84DE1" w:rsidP="00A84D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34"/>
        <w:gridCol w:w="1474"/>
      </w:tblGrid>
      <w:tr w:rsidR="00BC053D" w:rsidRPr="00BC053D" w:rsidTr="00BC0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C053D" w:rsidRPr="00BC053D" w:rsidRDefault="00BC053D" w:rsidP="00BC0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53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53D" w:rsidRPr="00BC053D" w:rsidRDefault="00BC053D" w:rsidP="00BC0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53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53D" w:rsidRPr="00BC053D" w:rsidRDefault="00BC053D" w:rsidP="00BC0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53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C053D" w:rsidRPr="00BC053D" w:rsidRDefault="00BC053D" w:rsidP="00E40F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01. 01</w:t>
            </w:r>
          </w:p>
        </w:tc>
        <w:tc>
          <w:tcPr>
            <w:tcW w:w="0" w:type="auto"/>
          </w:tcPr>
          <w:p w:rsidR="00BC053D" w:rsidRPr="00BC053D" w:rsidRDefault="00BC053D" w:rsidP="00E40F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Corpo Legislativo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BC053D" w:rsidRPr="00BC053D" w:rsidRDefault="00BC053D" w:rsidP="00E40F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Manutenção da Câmara Municipal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BC053D" w:rsidRPr="00BC053D" w:rsidRDefault="00BC053D" w:rsidP="00E40F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BC053D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BC053D">
              <w:rPr>
                <w:rFonts w:ascii="Arial" w:hAnsi="Arial" w:cs="Arial"/>
                <w:sz w:val="20"/>
                <w:szCs w:val="20"/>
              </w:rPr>
              <w:t xml:space="preserve"> Serv. Pessoais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C053D" w:rsidRPr="00BC053D" w:rsidRDefault="00BC053D" w:rsidP="00825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BC053D" w:rsidRPr="00BC053D" w:rsidRDefault="00BC053D" w:rsidP="00825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15.81.486.2.006</w:t>
            </w:r>
          </w:p>
        </w:tc>
        <w:tc>
          <w:tcPr>
            <w:tcW w:w="0" w:type="auto"/>
          </w:tcPr>
          <w:p w:rsidR="00BC053D" w:rsidRPr="00BC053D" w:rsidRDefault="00BC053D" w:rsidP="00825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 Fundo Social de Solidariedade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BC05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C053D" w:rsidRPr="00BC053D" w:rsidRDefault="00BC053D" w:rsidP="00C04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BC053D" w:rsidRPr="00BC053D" w:rsidRDefault="00BC053D" w:rsidP="00C04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BC053D" w:rsidRPr="00BC053D" w:rsidRDefault="00BC053D" w:rsidP="00C048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BC053D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BC053D">
              <w:rPr>
                <w:rFonts w:ascii="Arial" w:hAnsi="Arial" w:cs="Arial"/>
                <w:sz w:val="20"/>
                <w:szCs w:val="20"/>
              </w:rPr>
              <w:t xml:space="preserve"> Serv. Pessoais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4.2.5.0.00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Tit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Pr="00BC053D">
              <w:rPr>
                <w:rFonts w:ascii="Arial" w:hAnsi="Arial" w:cs="Arial"/>
                <w:sz w:val="20"/>
                <w:szCs w:val="20"/>
              </w:rPr>
              <w:t>pres. Capital já Integra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53D">
              <w:rPr>
                <w:rFonts w:ascii="Arial" w:hAnsi="Arial" w:cs="Arial"/>
                <w:sz w:val="20"/>
                <w:szCs w:val="20"/>
              </w:rPr>
              <w:t>izado</w:t>
            </w:r>
            <w:r w:rsidRPr="00BC05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4733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3</w:t>
            </w:r>
            <w:r w:rsidRPr="00BC05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C053D" w:rsidRPr="00BC053D" w:rsidRDefault="00BC053D" w:rsidP="00311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4733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BC053D" w:rsidRPr="00BC053D" w:rsidRDefault="00BC053D" w:rsidP="00311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Gabinete do Procurador e Dependências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4733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BC053D" w:rsidRPr="00BC053D" w:rsidRDefault="00BC053D" w:rsidP="00311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4733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BC053D" w:rsidRPr="00BC053D" w:rsidRDefault="00BC053D" w:rsidP="00311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>. Serv. Pessoais</w:t>
            </w:r>
            <w:r w:rsidRPr="00BC05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4138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4</w:t>
            </w:r>
            <w:r w:rsidRPr="00BC05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C053D" w:rsidRPr="00BC053D" w:rsidRDefault="00BC053D" w:rsidP="00AD2F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4138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BC053D" w:rsidRPr="00BC053D" w:rsidRDefault="00BC053D" w:rsidP="00AD2F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Recursos s/ sup. </w:t>
            </w: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>. Contabilidade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4138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03.08.033.2.012 </w:t>
            </w:r>
          </w:p>
        </w:tc>
        <w:tc>
          <w:tcPr>
            <w:tcW w:w="0" w:type="auto"/>
          </w:tcPr>
          <w:p w:rsidR="00BC053D" w:rsidRPr="00BC053D" w:rsidRDefault="00BC053D" w:rsidP="00AD2F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Encargos da Divida Pública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4138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Juros da Dívida </w:t>
            </w: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contrat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FA3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C053D" w:rsidRPr="00BC053D" w:rsidRDefault="00BC053D" w:rsidP="00CB7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 Saúde e Assist. Social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FA3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BC053D" w:rsidRPr="00BC053D" w:rsidRDefault="00BC053D" w:rsidP="00CB7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 Saúde e Assist. Social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B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13.75.428.2.003 </w:t>
            </w:r>
          </w:p>
        </w:tc>
        <w:tc>
          <w:tcPr>
            <w:tcW w:w="0" w:type="auto"/>
          </w:tcPr>
          <w:p w:rsidR="00BC053D" w:rsidRPr="00BC053D" w:rsidRDefault="00BC053D" w:rsidP="00CB7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BC053D" w:rsidRPr="00BC053D" w:rsidRDefault="00BC053D" w:rsidP="00CB7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>. Serv. Pessoais</w:t>
            </w:r>
            <w:r w:rsidRPr="00BC05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B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</w:tcPr>
          <w:p w:rsidR="00BC053D" w:rsidRPr="00BC053D" w:rsidRDefault="00BC053D" w:rsidP="00103E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 de Serviços Municipais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BC053D" w:rsidRPr="00BC053D" w:rsidRDefault="00BC053D" w:rsidP="00103E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6D6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BC053D" w:rsidRPr="00BC053D" w:rsidRDefault="00BC053D" w:rsidP="00103E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6D6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BC053D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BC053D">
              <w:rPr>
                <w:rFonts w:ascii="Arial" w:hAnsi="Arial" w:cs="Arial"/>
                <w:sz w:val="20"/>
                <w:szCs w:val="20"/>
              </w:rPr>
              <w:t xml:space="preserve"> Serv. Pessoais  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6D6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16.91.575.1.001</w:t>
            </w:r>
          </w:p>
        </w:tc>
        <w:tc>
          <w:tcPr>
            <w:tcW w:w="0" w:type="auto"/>
          </w:tcPr>
          <w:p w:rsidR="00BC053D" w:rsidRPr="00BC053D" w:rsidRDefault="00BC053D" w:rsidP="00BB1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/os e Mat. </w:t>
            </w:r>
            <w:proofErr w:type="gramStart"/>
            <w:r w:rsidRPr="00BC053D"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B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053D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BC05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BC053D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BC053D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BC053D" w:rsidRPr="00BC053D" w:rsidTr="00BC053D">
        <w:trPr>
          <w:jc w:val="center"/>
        </w:trPr>
        <w:tc>
          <w:tcPr>
            <w:tcW w:w="0" w:type="auto"/>
          </w:tcPr>
          <w:p w:rsidR="00BC053D" w:rsidRPr="00BC053D" w:rsidRDefault="00BC053D" w:rsidP="00B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ab/>
            </w:r>
            <w:r w:rsidRPr="00BC05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C053D" w:rsidRPr="00BC053D" w:rsidRDefault="00BC053D" w:rsidP="00597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53D">
              <w:rPr>
                <w:rFonts w:ascii="Arial" w:hAnsi="Arial" w:cs="Arial"/>
                <w:sz w:val="20"/>
                <w:szCs w:val="20"/>
              </w:rPr>
              <w:t>TOTAL</w:t>
            </w:r>
            <w:r w:rsidRPr="00BC053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C053D" w:rsidRPr="00BC053D" w:rsidRDefault="00BC053D" w:rsidP="00BC05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053D" w:rsidRDefault="00BC053D" w:rsidP="00A84D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DE1" w:rsidRPr="00A84DE1" w:rsidRDefault="00BC053D" w:rsidP="00A84D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53D">
        <w:rPr>
          <w:rFonts w:ascii="Arial" w:hAnsi="Arial" w:cs="Arial"/>
          <w:b/>
          <w:sz w:val="20"/>
          <w:szCs w:val="20"/>
        </w:rPr>
        <w:t>Art. 3º</w:t>
      </w:r>
      <w:r w:rsidR="00A84DE1" w:rsidRPr="00A84DE1">
        <w:rPr>
          <w:rFonts w:ascii="Arial" w:hAnsi="Arial" w:cs="Arial"/>
          <w:sz w:val="20"/>
          <w:szCs w:val="20"/>
        </w:rPr>
        <w:t xml:space="preserve"> Este Decreto entrará </w:t>
      </w:r>
      <w:r>
        <w:rPr>
          <w:rFonts w:ascii="Arial" w:hAnsi="Arial" w:cs="Arial"/>
          <w:sz w:val="20"/>
          <w:szCs w:val="20"/>
        </w:rPr>
        <w:t>em</w:t>
      </w:r>
      <w:r w:rsidR="00A84DE1" w:rsidRPr="00A84DE1">
        <w:rPr>
          <w:rFonts w:ascii="Arial" w:hAnsi="Arial" w:cs="Arial"/>
          <w:sz w:val="20"/>
          <w:szCs w:val="20"/>
        </w:rPr>
        <w:t xml:space="preserve"> vigor na data de sua publicação, rev</w:t>
      </w:r>
      <w:r>
        <w:rPr>
          <w:rFonts w:ascii="Arial" w:hAnsi="Arial" w:cs="Arial"/>
          <w:sz w:val="20"/>
          <w:szCs w:val="20"/>
        </w:rPr>
        <w:t>ogadas as disposições em contrá</w:t>
      </w:r>
      <w:r w:rsidR="00A84DE1" w:rsidRPr="00A84DE1">
        <w:rPr>
          <w:rFonts w:ascii="Arial" w:hAnsi="Arial" w:cs="Arial"/>
          <w:sz w:val="20"/>
          <w:szCs w:val="20"/>
        </w:rPr>
        <w:t xml:space="preserve">rio. </w:t>
      </w:r>
    </w:p>
    <w:p w:rsidR="00A84DE1" w:rsidRPr="00A84DE1" w:rsidRDefault="00A84DE1" w:rsidP="00A84D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053D" w:rsidRDefault="00BC053D" w:rsidP="00A84D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A29ED" w:rsidRDefault="00BC053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Vasconcelos, 29 de outubro de 1990.</w:t>
      </w:r>
    </w:p>
    <w:p w:rsidR="00BC053D" w:rsidRPr="005A29ED" w:rsidRDefault="00BC053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815DB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C053D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2019-04-28T22:41:00Z</dcterms:created>
  <dcterms:modified xsi:type="dcterms:W3CDTF">2019-07-15T02:36:00Z</dcterms:modified>
</cp:coreProperties>
</file>