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B8398F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374E">
        <w:rPr>
          <w:rFonts w:ascii="Arial" w:hAnsi="Arial" w:cs="Arial"/>
          <w:b/>
          <w:sz w:val="20"/>
          <w:szCs w:val="20"/>
        </w:rPr>
        <w:t>1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4B374E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4B374E" w:rsidP="004B37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398F">
        <w:rPr>
          <w:rFonts w:ascii="Arial" w:hAnsi="Arial" w:cs="Arial"/>
          <w:sz w:val="20"/>
          <w:szCs w:val="20"/>
        </w:rPr>
        <w:t>Dispõe s</w:t>
      </w:r>
      <w:r>
        <w:rPr>
          <w:rFonts w:ascii="Arial" w:hAnsi="Arial" w:cs="Arial"/>
          <w:sz w:val="20"/>
          <w:szCs w:val="20"/>
        </w:rPr>
        <w:t>obre a abertura de Crédito Adi</w:t>
      </w:r>
      <w:r w:rsidRPr="00B8398F">
        <w:rPr>
          <w:rFonts w:ascii="Arial" w:hAnsi="Arial" w:cs="Arial"/>
          <w:sz w:val="20"/>
          <w:szCs w:val="20"/>
        </w:rPr>
        <w:t>cional Suplementar, autorizado pela Lei n</w:t>
      </w:r>
      <w:r>
        <w:rPr>
          <w:rFonts w:ascii="Arial" w:hAnsi="Arial" w:cs="Arial"/>
          <w:sz w:val="20"/>
          <w:szCs w:val="20"/>
        </w:rPr>
        <w:t>º</w:t>
      </w:r>
      <w:r w:rsidRPr="00B8398F">
        <w:rPr>
          <w:rFonts w:ascii="Arial" w:hAnsi="Arial" w:cs="Arial"/>
          <w:sz w:val="20"/>
          <w:szCs w:val="20"/>
        </w:rPr>
        <w:t xml:space="preserve"> 1.689, de 14 de novembro</w:t>
      </w:r>
      <w:r>
        <w:rPr>
          <w:rFonts w:ascii="Arial" w:hAnsi="Arial" w:cs="Arial"/>
          <w:sz w:val="20"/>
          <w:szCs w:val="20"/>
        </w:rPr>
        <w:t xml:space="preserve"> </w:t>
      </w:r>
      <w:r w:rsidRPr="00B8398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B8398F">
        <w:rPr>
          <w:rFonts w:ascii="Arial" w:hAnsi="Arial" w:cs="Arial"/>
          <w:sz w:val="20"/>
          <w:szCs w:val="20"/>
        </w:rPr>
        <w:t>1989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4B374E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98F" w:rsidRPr="00B8398F" w:rsidRDefault="0073527A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B374E">
        <w:rPr>
          <w:rFonts w:ascii="Arial" w:hAnsi="Arial" w:cs="Arial"/>
          <w:b/>
          <w:sz w:val="20"/>
          <w:szCs w:val="20"/>
        </w:rPr>
        <w:t xml:space="preserve">1º </w:t>
      </w:r>
      <w:r w:rsidR="004B374E">
        <w:rPr>
          <w:rFonts w:ascii="Arial" w:hAnsi="Arial" w:cs="Arial"/>
          <w:sz w:val="20"/>
          <w:szCs w:val="20"/>
        </w:rPr>
        <w:t>Fica aberto no Departamen</w:t>
      </w:r>
      <w:r w:rsidR="00B8398F" w:rsidRPr="00B8398F">
        <w:rPr>
          <w:rFonts w:ascii="Arial" w:hAnsi="Arial" w:cs="Arial"/>
          <w:sz w:val="20"/>
          <w:szCs w:val="20"/>
        </w:rPr>
        <w:t>to de Contabilidade e Orçamento, um Crédito Adicional r</w:t>
      </w:r>
      <w:r w:rsidR="004B374E">
        <w:rPr>
          <w:rFonts w:ascii="Arial" w:hAnsi="Arial" w:cs="Arial"/>
          <w:sz w:val="20"/>
          <w:szCs w:val="20"/>
        </w:rPr>
        <w:t>io valor de Cr$.5.372.000,00 (cinco milhões, trezentos e setenta e dois mil cruzeiros), para suplementar as seguin</w:t>
      </w:r>
      <w:r w:rsidR="00B8398F" w:rsidRPr="00B8398F">
        <w:rPr>
          <w:rFonts w:ascii="Arial" w:hAnsi="Arial" w:cs="Arial"/>
          <w:sz w:val="20"/>
          <w:szCs w:val="20"/>
        </w:rPr>
        <w:t xml:space="preserve">tes dotações do Orçamento vigente: </w:t>
      </w:r>
    </w:p>
    <w:p w:rsidR="00B8398F" w:rsidRPr="00B8398F" w:rsidRDefault="00B8398F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899"/>
        <w:gridCol w:w="1474"/>
      </w:tblGrid>
      <w:tr w:rsidR="004B374E" w:rsidRPr="004B374E" w:rsidTr="004B3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Manutenção da Câmara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Manutenção da Câmara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Outros Serv. Enc.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Recursos s./Supervisão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/Cont.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11.62.346.1.014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 Judiciais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2.044.000,00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Ed. Cultura Esp. Turismo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Outros Serv. Enc.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08.42.188.1.014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Judiciais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919.000,00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06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de Saúde e Assist.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74E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0601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de Saúde e Assist.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74E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13.75.428.1.014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Judicias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1.709.000,00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07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0701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3.1.3.2.00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Outros Serviços e</w:t>
            </w:r>
            <w:r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4B374E">
              <w:rPr>
                <w:rFonts w:ascii="Arial" w:hAnsi="Arial" w:cs="Arial"/>
                <w:sz w:val="20"/>
                <w:szCs w:val="20"/>
              </w:rPr>
              <w:t>c.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  <w:r w:rsidRPr="004B374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5.372.000,00</w:t>
            </w:r>
          </w:p>
        </w:tc>
      </w:tr>
    </w:tbl>
    <w:p w:rsidR="004B374E" w:rsidRDefault="004B374E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98F" w:rsidRPr="00B8398F" w:rsidRDefault="004B374E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374E">
        <w:rPr>
          <w:rFonts w:ascii="Arial" w:hAnsi="Arial" w:cs="Arial"/>
          <w:b/>
          <w:sz w:val="20"/>
          <w:szCs w:val="20"/>
        </w:rPr>
        <w:t>Art.</w:t>
      </w:r>
      <w:r w:rsidR="00B8398F" w:rsidRPr="004B374E">
        <w:rPr>
          <w:rFonts w:ascii="Arial" w:hAnsi="Arial" w:cs="Arial"/>
          <w:b/>
          <w:sz w:val="20"/>
          <w:szCs w:val="20"/>
        </w:rPr>
        <w:t xml:space="preserve"> 2</w:t>
      </w:r>
      <w:r w:rsidRPr="004B374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</w:t>
      </w:r>
      <w:r w:rsidR="00B8398F" w:rsidRPr="00B8398F">
        <w:rPr>
          <w:rFonts w:ascii="Arial" w:hAnsi="Arial" w:cs="Arial"/>
          <w:sz w:val="20"/>
          <w:szCs w:val="20"/>
        </w:rPr>
        <w:t xml:space="preserve"> artigo anterior, será coberto com os recursos provenientes das reduções do orçamento na mesma importância:</w:t>
      </w:r>
    </w:p>
    <w:p w:rsidR="004B374E" w:rsidRDefault="004B374E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210"/>
        <w:gridCol w:w="1474"/>
      </w:tblGrid>
      <w:tr w:rsidR="004B374E" w:rsidRPr="004B374E" w:rsidTr="004B3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374E" w:rsidRPr="004B374E" w:rsidRDefault="004B374E" w:rsidP="004B3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74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01.01.001.2.001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3.1.1.1.00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04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0401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Recursos s/Sup.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>/cont.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03.08.033.2.012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3.2.6.1.0 0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Juros de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. Contratada 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03.07.021.1.014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Judiciárias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08.46.228.1.014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Judiciárias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727.000,00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08.48.247.1.014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4.2.9.1.0 0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Sentenças Judiciárias</w:t>
            </w:r>
            <w:r w:rsidRPr="004B37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B00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10.60.326.1.014 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Precatórias Judiciais </w:t>
            </w: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Sentenças Judiciárias </w:t>
            </w:r>
          </w:p>
        </w:tc>
        <w:tc>
          <w:tcPr>
            <w:tcW w:w="0" w:type="auto"/>
          </w:tcPr>
          <w:p w:rsidR="004B374E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363.000,00</w:t>
            </w:r>
          </w:p>
        </w:tc>
      </w:tr>
      <w:tr w:rsidR="004B374E" w:rsidRPr="004B374E" w:rsidTr="004B374E">
        <w:trPr>
          <w:jc w:val="center"/>
        </w:trPr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4B37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374E" w:rsidRPr="004B374E" w:rsidRDefault="004B374E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10.60.328.1.014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Precatórias Judiciais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Sentenças Judiciárias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16.91.575.1.014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Precatórias Judiciais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Sentenças Judiciárias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03.08.033.2.012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Amortização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4B374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4B374E"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594.000,00</w:t>
            </w: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DB7" w:rsidRPr="004B374E" w:rsidTr="004B374E">
        <w:trPr>
          <w:jc w:val="center"/>
        </w:trPr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0DB7" w:rsidRPr="004B374E" w:rsidRDefault="00E20DB7" w:rsidP="00E20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374E">
              <w:rPr>
                <w:rFonts w:ascii="Arial" w:hAnsi="Arial" w:cs="Arial"/>
                <w:sz w:val="20"/>
                <w:szCs w:val="20"/>
              </w:rPr>
              <w:t>5.372.000,00</w:t>
            </w:r>
          </w:p>
        </w:tc>
      </w:tr>
    </w:tbl>
    <w:p w:rsidR="00B8398F" w:rsidRPr="00B8398F" w:rsidRDefault="00B8398F" w:rsidP="00E20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98F">
        <w:rPr>
          <w:rFonts w:ascii="Arial" w:hAnsi="Arial" w:cs="Arial"/>
          <w:sz w:val="20"/>
          <w:szCs w:val="20"/>
        </w:rPr>
        <w:t xml:space="preserve">  </w:t>
      </w:r>
    </w:p>
    <w:p w:rsidR="00B8398F" w:rsidRDefault="00E20DB7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26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B8398F" w:rsidRPr="00B8398F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E20DB7" w:rsidRDefault="00E20DB7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0DB7" w:rsidRPr="00B8398F" w:rsidRDefault="00E20DB7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98F" w:rsidRPr="00B8398F" w:rsidRDefault="00B8398F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98F">
        <w:rPr>
          <w:rFonts w:ascii="Arial" w:hAnsi="Arial" w:cs="Arial"/>
          <w:sz w:val="20"/>
          <w:szCs w:val="20"/>
        </w:rPr>
        <w:t>Ferraz de V</w:t>
      </w:r>
      <w:r w:rsidR="00E20DB7">
        <w:rPr>
          <w:rFonts w:ascii="Arial" w:hAnsi="Arial" w:cs="Arial"/>
          <w:sz w:val="20"/>
          <w:szCs w:val="20"/>
        </w:rPr>
        <w:t>asconcelos, 12 de novembro de 1</w:t>
      </w:r>
      <w:r w:rsidRPr="00B8398F">
        <w:rPr>
          <w:rFonts w:ascii="Arial" w:hAnsi="Arial" w:cs="Arial"/>
          <w:sz w:val="20"/>
          <w:szCs w:val="20"/>
        </w:rPr>
        <w:t xml:space="preserve">990. </w:t>
      </w:r>
    </w:p>
    <w:p w:rsidR="00B8398F" w:rsidRPr="00B8398F" w:rsidRDefault="00B8398F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98F" w:rsidRPr="00B8398F" w:rsidRDefault="00B8398F" w:rsidP="00B83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98F">
        <w:rPr>
          <w:rFonts w:ascii="Arial" w:hAnsi="Arial" w:cs="Arial"/>
          <w:sz w:val="20"/>
          <w:szCs w:val="20"/>
        </w:rPr>
        <w:t xml:space="preserve">  </w:t>
      </w: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lastRenderedPageBreak/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374E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6C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20DB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F179D70-334A-443C-887A-AD4FCFDE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2019-04-28T22:47:00Z</dcterms:created>
  <dcterms:modified xsi:type="dcterms:W3CDTF">2019-07-16T19:27:00Z</dcterms:modified>
</cp:coreProperties>
</file>