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1385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B17BC1">
        <w:rPr>
          <w:rFonts w:ascii="Arial" w:hAnsi="Arial" w:cs="Arial"/>
          <w:b/>
          <w:sz w:val="20"/>
          <w:szCs w:val="20"/>
        </w:rPr>
        <w:t>1</w:t>
      </w:r>
      <w:r w:rsidR="00A13851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13851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13851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13851" w:rsidP="00E0556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de Tabela de Correção Monetária a ser aplicada aos débitos fiscais de qualquer natureza em atraso,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6071F" w:rsidRDefault="004B7500" w:rsidP="00A138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>, NO USO DE SUAS ATRIBUIÇÕES LEGAIS</w:t>
      </w:r>
      <w:r w:rsidR="00BD0DA8">
        <w:rPr>
          <w:rFonts w:ascii="Arial" w:hAnsi="Arial" w:cs="Arial"/>
          <w:b/>
          <w:sz w:val="20"/>
          <w:szCs w:val="20"/>
        </w:rPr>
        <w:t xml:space="preserve"> E, </w:t>
      </w:r>
    </w:p>
    <w:p w:rsidR="0046071F" w:rsidRDefault="0046071F" w:rsidP="00A138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94152" w:rsidRPr="0046071F" w:rsidRDefault="00BD0DA8" w:rsidP="00A138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071F">
        <w:rPr>
          <w:rFonts w:ascii="Arial" w:hAnsi="Arial" w:cs="Arial"/>
          <w:sz w:val="20"/>
          <w:szCs w:val="20"/>
        </w:rPr>
        <w:t xml:space="preserve">CONSIDERANDO O CONSTANTE NO </w:t>
      </w:r>
      <w:r w:rsidR="00A13851" w:rsidRPr="0046071F">
        <w:rPr>
          <w:rFonts w:ascii="Arial" w:hAnsi="Arial" w:cs="Arial"/>
          <w:sz w:val="20"/>
          <w:szCs w:val="20"/>
        </w:rPr>
        <w:t>PROCESSO</w:t>
      </w:r>
      <w:r w:rsidRPr="0046071F">
        <w:rPr>
          <w:rFonts w:ascii="Arial" w:hAnsi="Arial" w:cs="Arial"/>
          <w:sz w:val="20"/>
          <w:szCs w:val="20"/>
        </w:rPr>
        <w:t xml:space="preserve"> INTERNO Nº </w:t>
      </w:r>
      <w:r w:rsidR="00A13851" w:rsidRPr="0046071F">
        <w:rPr>
          <w:rFonts w:ascii="Arial" w:hAnsi="Arial" w:cs="Arial"/>
          <w:sz w:val="20"/>
          <w:szCs w:val="20"/>
        </w:rPr>
        <w:t>14</w:t>
      </w:r>
      <w:r w:rsidRPr="0046071F">
        <w:rPr>
          <w:rFonts w:ascii="Arial" w:hAnsi="Arial" w:cs="Arial"/>
          <w:sz w:val="20"/>
          <w:szCs w:val="20"/>
        </w:rPr>
        <w:t>/92-</w:t>
      </w:r>
      <w:r w:rsidR="00A13851" w:rsidRPr="0046071F">
        <w:rPr>
          <w:rFonts w:ascii="Arial" w:hAnsi="Arial" w:cs="Arial"/>
          <w:sz w:val="20"/>
          <w:szCs w:val="20"/>
        </w:rPr>
        <w:t xml:space="preserve"> DEPTO. JURÍDICO-SDA</w:t>
      </w:r>
      <w:r w:rsidRPr="0046071F">
        <w:rPr>
          <w:rFonts w:ascii="Arial" w:hAnsi="Arial" w:cs="Arial"/>
          <w:sz w:val="20"/>
          <w:szCs w:val="20"/>
        </w:rPr>
        <w:t>.</w:t>
      </w:r>
      <w:r w:rsidR="00682350" w:rsidRPr="0046071F">
        <w:rPr>
          <w:rFonts w:ascii="Arial" w:hAnsi="Arial" w:cs="Arial"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02E3" w:rsidRDefault="009243B3" w:rsidP="00A138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Fica regulamentado o uso da Tabela de Correção Monetária, Anexo I, a ser aplicada aos débitos fiscais de qualquer natureza em atraso, inclusive Multas de qualquer espécie, para os pagamentos a serem efetuados no mês de fevereiro de 1992, de acordo com a Lei nº 1.757/89 e Decreto nº 3.404/91.</w:t>
      </w:r>
    </w:p>
    <w:p w:rsidR="00972BF2" w:rsidRDefault="00972BF2" w:rsidP="00972B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E05567" w:rsidP="00A138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56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A13851">
        <w:rPr>
          <w:rFonts w:ascii="Arial" w:hAnsi="Arial" w:cs="Arial"/>
          <w:sz w:val="20"/>
          <w:szCs w:val="20"/>
        </w:rPr>
        <w:t>, revogadas as disposições em contrário</w:t>
      </w:r>
      <w:r w:rsidR="00BD0DA8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138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13851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3851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D0DA8" w:rsidRDefault="00BD0DA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78A" w:rsidRDefault="006D578A" w:rsidP="009243B3">
      <w:pPr>
        <w:spacing w:after="0" w:line="240" w:lineRule="auto"/>
      </w:pPr>
      <w:r>
        <w:separator/>
      </w:r>
    </w:p>
  </w:endnote>
  <w:endnote w:type="continuationSeparator" w:id="0">
    <w:p w:rsidR="006D578A" w:rsidRDefault="006D578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78A" w:rsidRDefault="006D578A" w:rsidP="009243B3">
      <w:pPr>
        <w:spacing w:after="0" w:line="240" w:lineRule="auto"/>
      </w:pPr>
      <w:r>
        <w:separator/>
      </w:r>
    </w:p>
  </w:footnote>
  <w:footnote w:type="continuationSeparator" w:id="0">
    <w:p w:rsidR="006D578A" w:rsidRDefault="006D578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46775"/>
    <w:rsid w:val="004527E8"/>
    <w:rsid w:val="00455CFF"/>
    <w:rsid w:val="0045752F"/>
    <w:rsid w:val="0046071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108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78A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1AD2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0386"/>
    <w:rsid w:val="007E2E51"/>
    <w:rsid w:val="007E3EF2"/>
    <w:rsid w:val="007E6E04"/>
    <w:rsid w:val="007E7FF7"/>
    <w:rsid w:val="007F1156"/>
    <w:rsid w:val="007F64E7"/>
    <w:rsid w:val="008040B7"/>
    <w:rsid w:val="008044B6"/>
    <w:rsid w:val="00805299"/>
    <w:rsid w:val="00807515"/>
    <w:rsid w:val="00810DFF"/>
    <w:rsid w:val="00810E3D"/>
    <w:rsid w:val="00811FEE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C7FAD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291F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0DA8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2CA2"/>
    <w:rsid w:val="00E4340F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E4E181D"/>
  <w15:docId w15:val="{6FD548F5-F978-4017-A92E-E71CD7A2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2019-03-19T18:12:00Z</dcterms:created>
  <dcterms:modified xsi:type="dcterms:W3CDTF">2019-06-10T11:55:00Z</dcterms:modified>
</cp:coreProperties>
</file>