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B7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EB7AA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EB7AA2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66A5" w:rsidP="00EB7A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B7AA2">
        <w:rPr>
          <w:rFonts w:ascii="Arial" w:hAnsi="Arial" w:cs="Arial"/>
          <w:sz w:val="20"/>
          <w:szCs w:val="20"/>
        </w:rPr>
        <w:t>reajuste de TARIFA DE TÁXIS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46E2" w:rsidRDefault="004B7500" w:rsidP="00BE6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BF46E2">
        <w:rPr>
          <w:rFonts w:ascii="Arial" w:hAnsi="Arial" w:cs="Arial"/>
          <w:b/>
          <w:sz w:val="20"/>
          <w:szCs w:val="20"/>
        </w:rPr>
        <w:t>,</w:t>
      </w:r>
      <w:r w:rsidR="00EB7AA2">
        <w:rPr>
          <w:rFonts w:ascii="Arial" w:hAnsi="Arial" w:cs="Arial"/>
          <w:b/>
          <w:sz w:val="20"/>
          <w:szCs w:val="20"/>
        </w:rPr>
        <w:t xml:space="preserve"> E </w:t>
      </w:r>
    </w:p>
    <w:p w:rsidR="00BF46E2" w:rsidRDefault="00BF46E2" w:rsidP="00BE6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15D8" w:rsidRPr="00BF46E2" w:rsidRDefault="00EB7AA2" w:rsidP="00BE6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46E2">
        <w:rPr>
          <w:rFonts w:ascii="Arial" w:hAnsi="Arial" w:cs="Arial"/>
          <w:sz w:val="20"/>
          <w:szCs w:val="20"/>
        </w:rPr>
        <w:t>CONSIDERANDO O CONSTANTE NO PROCESSO PROTOCOLADO SOB O Nº 792/92;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7AA2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de 0:00 (zero) hora do dia 19 de fevereiro de 1992, de acordo com as disposições deste Decreto a saber:</w:t>
      </w:r>
    </w:p>
    <w:p w:rsidR="00BE66A5" w:rsidRDefault="00BE66A5" w:rsidP="00BE6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07"/>
      </w:tblGrid>
      <w:tr w:rsidR="00EB7AA2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7AA2" w:rsidRDefault="00EB7A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7AA2" w:rsidRDefault="00EB7AA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Cr$ 750,00</w:t>
            </w:r>
          </w:p>
        </w:tc>
      </w:tr>
      <w:tr w:rsidR="00EB7AA2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7AA2" w:rsidRDefault="00EB7AA2" w:rsidP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7AA2" w:rsidRDefault="00EB7AA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1.350,00</w:t>
            </w:r>
          </w:p>
        </w:tc>
      </w:tr>
      <w:tr w:rsidR="00EB7AA2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7AA2" w:rsidRDefault="00EB7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7AA2" w:rsidRDefault="00EB7AA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EB7AA2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7AA2" w:rsidRDefault="00EB7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7AA2" w:rsidRDefault="00EB7AA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</w:tr>
      <w:tr w:rsidR="00EB7AA2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7AA2" w:rsidRDefault="00EB7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7AA2" w:rsidRDefault="00EB7AA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</w:tbl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078" w:rsidRDefault="00A84644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7AA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Cada motorista deverá portar, obrigatoriamente 02 (duas) TABELAS DE PREÇOS convertidas em “UNIDADE TAXIMÉTRICA”, sendo afixadas no vidro lateral traseiro do veículo, para informação do passageiro no ato da cobrança.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EB7AA2" w:rsidP="00E708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70863">
        <w:rPr>
          <w:rFonts w:ascii="Arial" w:hAnsi="Arial" w:cs="Arial"/>
          <w:b/>
          <w:bCs/>
          <w:sz w:val="20"/>
          <w:szCs w:val="20"/>
        </w:rPr>
        <w:t>3</w:t>
      </w:r>
      <w:r w:rsidRPr="00EB7AA2">
        <w:rPr>
          <w:rFonts w:ascii="Arial" w:hAnsi="Arial" w:cs="Arial"/>
          <w:b/>
          <w:bCs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>Continuam em vigor e inalterados os demais atos e legislação que regulamentam a matéria.</w:t>
      </w:r>
    </w:p>
    <w:p w:rsidR="003E6078" w:rsidRDefault="003E6078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E6078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07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F46E2">
        <w:rPr>
          <w:rFonts w:ascii="Arial" w:hAnsi="Arial" w:cs="Arial"/>
          <w:b/>
          <w:bCs/>
          <w:sz w:val="20"/>
          <w:szCs w:val="20"/>
        </w:rPr>
        <w:t>4</w:t>
      </w:r>
      <w:bookmarkStart w:id="0" w:name="_GoBack"/>
      <w:bookmarkEnd w:id="0"/>
      <w:r w:rsidRPr="003E607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EB7AA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4141" w:rsidRDefault="001641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EC798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228AF" w:rsidRDefault="00D228AF" w:rsidP="00EC79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EC7989">
        <w:rPr>
          <w:rFonts w:ascii="Arial" w:hAnsi="Arial" w:cs="Arial"/>
          <w:sz w:val="20"/>
          <w:szCs w:val="20"/>
        </w:rPr>
        <w:t xml:space="preserve">etor do </w:t>
      </w:r>
      <w:proofErr w:type="spellStart"/>
      <w:r w:rsidR="00EC7989">
        <w:rPr>
          <w:rFonts w:ascii="Arial" w:hAnsi="Arial" w:cs="Arial"/>
          <w:sz w:val="20"/>
          <w:szCs w:val="20"/>
        </w:rPr>
        <w:t>Depto</w:t>
      </w:r>
      <w:proofErr w:type="spellEnd"/>
      <w:r w:rsidR="00EC798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C7989">
        <w:rPr>
          <w:rFonts w:ascii="Arial" w:hAnsi="Arial" w:cs="Arial"/>
          <w:sz w:val="20"/>
          <w:szCs w:val="20"/>
        </w:rPr>
        <w:t>da</w:t>
      </w:r>
      <w:proofErr w:type="gramEnd"/>
      <w:r w:rsidR="00EC7989">
        <w:rPr>
          <w:rFonts w:ascii="Arial" w:hAnsi="Arial" w:cs="Arial"/>
          <w:sz w:val="20"/>
          <w:szCs w:val="20"/>
        </w:rPr>
        <w:t xml:space="preserve"> Receita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4B" w:rsidRDefault="0043384B" w:rsidP="009243B3">
      <w:pPr>
        <w:spacing w:after="0" w:line="240" w:lineRule="auto"/>
      </w:pPr>
      <w:r>
        <w:separator/>
      </w:r>
    </w:p>
  </w:endnote>
  <w:endnote w:type="continuationSeparator" w:id="0">
    <w:p w:rsidR="0043384B" w:rsidRDefault="004338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4B" w:rsidRDefault="0043384B" w:rsidP="009243B3">
      <w:pPr>
        <w:spacing w:after="0" w:line="240" w:lineRule="auto"/>
      </w:pPr>
      <w:r>
        <w:separator/>
      </w:r>
    </w:p>
  </w:footnote>
  <w:footnote w:type="continuationSeparator" w:id="0">
    <w:p w:rsidR="0043384B" w:rsidRDefault="004338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6D0C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1623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384B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46E2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863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02778A7A"/>
  <w15:docId w15:val="{DE60AE0F-6123-4C82-9804-33A7B00F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2019-03-19T20:42:00Z</dcterms:created>
  <dcterms:modified xsi:type="dcterms:W3CDTF">2019-06-10T11:59:00Z</dcterms:modified>
</cp:coreProperties>
</file>