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C36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9C36A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36A9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919A2" w:rsidP="009C36A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C36A9">
        <w:rPr>
          <w:rFonts w:ascii="Arial" w:hAnsi="Arial" w:cs="Arial"/>
          <w:sz w:val="20"/>
          <w:szCs w:val="20"/>
        </w:rPr>
        <w:t>sobre nomeação de Servidor do Estado que presta Serviço ao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0919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0919A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9A2" w:rsidRDefault="009243B3" w:rsidP="009C36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36A9">
        <w:rPr>
          <w:rFonts w:ascii="Arial" w:hAnsi="Arial" w:cs="Arial"/>
          <w:sz w:val="20"/>
          <w:szCs w:val="20"/>
        </w:rPr>
        <w:t>NOMEIA o Servidor do Estado ORESTES FLORINDO COELHO, para ocupar o cargo em Comissão de Diretor do Departamento de Saúde e Assistência Social, com prejuízo de vencimentos junto à Prefeitura.</w:t>
      </w:r>
    </w:p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9C36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>na data de sua publicação</w:t>
      </w:r>
      <w:r w:rsidR="00FB7F7B">
        <w:rPr>
          <w:rFonts w:ascii="Arial" w:hAnsi="Arial" w:cs="Arial"/>
          <w:sz w:val="20"/>
          <w:szCs w:val="20"/>
        </w:rPr>
        <w:t>, revoga</w:t>
      </w:r>
      <w:r w:rsidR="009C36A9">
        <w:rPr>
          <w:rFonts w:ascii="Arial" w:hAnsi="Arial" w:cs="Arial"/>
          <w:sz w:val="20"/>
          <w:szCs w:val="20"/>
        </w:rPr>
        <w:t>das as disposições em contrário e, seus efeitos retroativos à 20 de março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36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C36A9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11" w:rsidRDefault="002E2D11" w:rsidP="009243B3">
      <w:pPr>
        <w:spacing w:after="0" w:line="240" w:lineRule="auto"/>
      </w:pPr>
      <w:r>
        <w:separator/>
      </w:r>
    </w:p>
  </w:endnote>
  <w:endnote w:type="continuationSeparator" w:id="1">
    <w:p w:rsidR="002E2D11" w:rsidRDefault="002E2D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11" w:rsidRDefault="002E2D11" w:rsidP="009243B3">
      <w:pPr>
        <w:spacing w:after="0" w:line="240" w:lineRule="auto"/>
      </w:pPr>
      <w:r>
        <w:separator/>
      </w:r>
    </w:p>
  </w:footnote>
  <w:footnote w:type="continuationSeparator" w:id="1">
    <w:p w:rsidR="002E2D11" w:rsidRDefault="002E2D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E2D11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2019-03-20T17:05:00Z</dcterms:created>
  <dcterms:modified xsi:type="dcterms:W3CDTF">2019-03-20T17:07:00Z</dcterms:modified>
</cp:coreProperties>
</file>