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AB46B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1B0220">
        <w:rPr>
          <w:rFonts w:ascii="Arial" w:hAnsi="Arial" w:cs="Arial"/>
          <w:b/>
          <w:sz w:val="20"/>
          <w:szCs w:val="20"/>
        </w:rPr>
        <w:t>7</w:t>
      </w:r>
      <w:r w:rsidR="00EF66F6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F66F6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66F6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AB46B8" w:rsidRPr="00AB46B8" w:rsidRDefault="00AB46B8" w:rsidP="00AB46B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243B3" w:rsidRDefault="00E974E6" w:rsidP="00EF66F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F66F6">
        <w:rPr>
          <w:rFonts w:ascii="Arial" w:hAnsi="Arial" w:cs="Arial"/>
          <w:sz w:val="20"/>
          <w:szCs w:val="20"/>
        </w:rPr>
        <w:t>Cassação de Alvarás de licenças de Táxis.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75D5F" w:rsidRDefault="004B7500" w:rsidP="00E974E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6411AC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07B8A">
        <w:rPr>
          <w:rFonts w:ascii="Arial" w:hAnsi="Arial" w:cs="Arial"/>
          <w:b/>
          <w:sz w:val="20"/>
          <w:szCs w:val="20"/>
        </w:rPr>
        <w:t>E SU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E45A47">
        <w:rPr>
          <w:rFonts w:ascii="Arial" w:hAnsi="Arial" w:cs="Arial"/>
          <w:b/>
          <w:sz w:val="20"/>
          <w:szCs w:val="20"/>
        </w:rPr>
        <w:t>LEGAIS</w:t>
      </w:r>
      <w:r w:rsidR="00EF66F6">
        <w:rPr>
          <w:rFonts w:ascii="Arial" w:hAnsi="Arial" w:cs="Arial"/>
          <w:b/>
          <w:sz w:val="20"/>
          <w:szCs w:val="20"/>
        </w:rPr>
        <w:t xml:space="preserve"> E, </w:t>
      </w:r>
    </w:p>
    <w:p w:rsidR="00875D5F" w:rsidRDefault="00875D5F" w:rsidP="00E974E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43229" w:rsidRPr="00875D5F" w:rsidRDefault="00EF66F6" w:rsidP="00E974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5D5F">
        <w:rPr>
          <w:rFonts w:ascii="Arial" w:hAnsi="Arial" w:cs="Arial"/>
          <w:sz w:val="20"/>
          <w:szCs w:val="20"/>
        </w:rPr>
        <w:t>CONSIDERANDO O CONSTANTE NO COMUNICADO INTERNO Nº 10/92 – D.T.M.;</w:t>
      </w:r>
    </w:p>
    <w:p w:rsidR="009601E1" w:rsidRPr="00875D5F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0F66" w:rsidRDefault="009243B3" w:rsidP="00EF66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628CD">
        <w:rPr>
          <w:rFonts w:ascii="Arial" w:hAnsi="Arial" w:cs="Arial"/>
          <w:sz w:val="20"/>
          <w:szCs w:val="20"/>
        </w:rPr>
        <w:t xml:space="preserve">Fica </w:t>
      </w:r>
      <w:r w:rsidR="00EF66F6">
        <w:rPr>
          <w:rFonts w:ascii="Arial" w:hAnsi="Arial" w:cs="Arial"/>
          <w:sz w:val="20"/>
          <w:szCs w:val="20"/>
        </w:rPr>
        <w:t>cassado, com base no artigo 6º da Lei nº 809/72 e artigo 5º da Lei nº 600/66, os Alvarás de Licenças de Táxis, expedidos em nome dos senhores abaixo:</w:t>
      </w:r>
    </w:p>
    <w:p w:rsidR="00EF66F6" w:rsidRDefault="00EF66F6" w:rsidP="00EF66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66F6" w:rsidRDefault="00EF66F6" w:rsidP="00EF66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JOSÉ DOMINGOS DE LIMA – Matrícula nº 09</w:t>
      </w:r>
    </w:p>
    <w:p w:rsidR="00EF66F6" w:rsidRDefault="00EF66F6" w:rsidP="00EF66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EDMAR SANTOS DO NASCIMENTO – Matrícula nº 108</w:t>
      </w:r>
    </w:p>
    <w:p w:rsidR="00720F66" w:rsidRDefault="00720F66" w:rsidP="001628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3654F9" w:rsidP="00EF66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54F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>na data de sua publicação</w:t>
      </w:r>
      <w:r w:rsidR="00B2260C">
        <w:rPr>
          <w:rFonts w:ascii="Arial" w:hAnsi="Arial" w:cs="Arial"/>
          <w:sz w:val="20"/>
          <w:szCs w:val="20"/>
        </w:rPr>
        <w:t xml:space="preserve">, </w:t>
      </w:r>
      <w:r w:rsidR="001B0220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F66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F66F6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66F6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F66" w:rsidRDefault="00720F6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F66" w:rsidRDefault="00720F6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F66" w:rsidRDefault="00EF66F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20F66" w:rsidRDefault="00EF66F6" w:rsidP="00EF66F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1B0220" w:rsidRDefault="001B022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F31" w:rsidRDefault="002F0F31" w:rsidP="009243B3">
      <w:pPr>
        <w:spacing w:after="0" w:line="240" w:lineRule="auto"/>
      </w:pPr>
      <w:r>
        <w:separator/>
      </w:r>
    </w:p>
  </w:endnote>
  <w:endnote w:type="continuationSeparator" w:id="0">
    <w:p w:rsidR="002F0F31" w:rsidRDefault="002F0F3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F31" w:rsidRDefault="002F0F31" w:rsidP="009243B3">
      <w:pPr>
        <w:spacing w:after="0" w:line="240" w:lineRule="auto"/>
      </w:pPr>
      <w:r>
        <w:separator/>
      </w:r>
    </w:p>
  </w:footnote>
  <w:footnote w:type="continuationSeparator" w:id="0">
    <w:p w:rsidR="002F0F31" w:rsidRDefault="002F0F3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1469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003D"/>
    <w:rsid w:val="00141985"/>
    <w:rsid w:val="0014411D"/>
    <w:rsid w:val="00145838"/>
    <w:rsid w:val="001458F7"/>
    <w:rsid w:val="001628CD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5976"/>
    <w:rsid w:val="001D60E2"/>
    <w:rsid w:val="001D6B4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0F31"/>
    <w:rsid w:val="002F3BC4"/>
    <w:rsid w:val="002F5654"/>
    <w:rsid w:val="00300E07"/>
    <w:rsid w:val="0030466B"/>
    <w:rsid w:val="00304D60"/>
    <w:rsid w:val="00306E3E"/>
    <w:rsid w:val="00307C26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53535"/>
    <w:rsid w:val="003636D8"/>
    <w:rsid w:val="003654F9"/>
    <w:rsid w:val="00366753"/>
    <w:rsid w:val="00372198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1735"/>
    <w:rsid w:val="004527E8"/>
    <w:rsid w:val="00455CFF"/>
    <w:rsid w:val="0045752F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797B"/>
    <w:rsid w:val="0054626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B11"/>
    <w:rsid w:val="00615630"/>
    <w:rsid w:val="0061661E"/>
    <w:rsid w:val="006217E6"/>
    <w:rsid w:val="006269A5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5D5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63"/>
    <w:rsid w:val="00A27C92"/>
    <w:rsid w:val="00A34717"/>
    <w:rsid w:val="00A4543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46B8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90C"/>
    <w:rsid w:val="00B51B5A"/>
    <w:rsid w:val="00B54A3E"/>
    <w:rsid w:val="00B5544E"/>
    <w:rsid w:val="00B62756"/>
    <w:rsid w:val="00B65B00"/>
    <w:rsid w:val="00B8011E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18EE"/>
    <w:rsid w:val="00BD3873"/>
    <w:rsid w:val="00BD53C0"/>
    <w:rsid w:val="00BE15D8"/>
    <w:rsid w:val="00BE262E"/>
    <w:rsid w:val="00BE54CA"/>
    <w:rsid w:val="00BE575D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  <w15:docId w15:val="{9E696AF0-02F2-4BD7-B59C-AE9088F4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2019-03-20T21:27:00Z</dcterms:created>
  <dcterms:modified xsi:type="dcterms:W3CDTF">2019-06-10T18:10:00Z</dcterms:modified>
</cp:coreProperties>
</file>