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366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C129D6">
        <w:rPr>
          <w:rFonts w:ascii="Arial" w:hAnsi="Arial" w:cs="Arial"/>
          <w:b/>
          <w:sz w:val="20"/>
          <w:szCs w:val="20"/>
        </w:rPr>
        <w:t>8</w:t>
      </w:r>
      <w:r w:rsidR="0073668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2E08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5238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69CA" w:rsidRDefault="004B7500" w:rsidP="006652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129D6">
        <w:rPr>
          <w:rFonts w:ascii="Arial" w:hAnsi="Arial" w:cs="Arial"/>
          <w:b/>
          <w:sz w:val="20"/>
          <w:szCs w:val="20"/>
        </w:rPr>
        <w:t xml:space="preserve">QUE LHE </w:t>
      </w:r>
      <w:r w:rsidR="00665238">
        <w:rPr>
          <w:rFonts w:ascii="Arial" w:hAnsi="Arial" w:cs="Arial"/>
          <w:b/>
          <w:sz w:val="20"/>
          <w:szCs w:val="20"/>
        </w:rPr>
        <w:t>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736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65238">
        <w:rPr>
          <w:rFonts w:ascii="Arial" w:hAnsi="Arial" w:cs="Arial"/>
          <w:sz w:val="20"/>
          <w:szCs w:val="20"/>
        </w:rPr>
        <w:t xml:space="preserve">Fica nomeada nos termos do artigo 12, I, </w:t>
      </w:r>
      <w:proofErr w:type="spellStart"/>
      <w:r w:rsidR="00665238">
        <w:rPr>
          <w:rFonts w:ascii="Arial" w:hAnsi="Arial" w:cs="Arial"/>
          <w:sz w:val="20"/>
          <w:szCs w:val="20"/>
        </w:rPr>
        <w:t>c.c</w:t>
      </w:r>
      <w:proofErr w:type="spellEnd"/>
      <w:r w:rsidR="00665238">
        <w:rPr>
          <w:rFonts w:ascii="Arial" w:hAnsi="Arial" w:cs="Arial"/>
          <w:sz w:val="20"/>
          <w:szCs w:val="20"/>
        </w:rPr>
        <w:t>. artigo 13 da Lei Municipa</w:t>
      </w:r>
      <w:r w:rsidR="00886EF3">
        <w:rPr>
          <w:rFonts w:ascii="Arial" w:hAnsi="Arial" w:cs="Arial"/>
          <w:sz w:val="20"/>
          <w:szCs w:val="20"/>
        </w:rPr>
        <w:t>l nº 1.903, de 14 de junho de 1</w:t>
      </w:r>
      <w:bookmarkStart w:id="0" w:name="_GoBack"/>
      <w:bookmarkEnd w:id="0"/>
      <w:r w:rsidR="00665238">
        <w:rPr>
          <w:rFonts w:ascii="Arial" w:hAnsi="Arial" w:cs="Arial"/>
          <w:sz w:val="20"/>
          <w:szCs w:val="20"/>
        </w:rPr>
        <w:t xml:space="preserve">991 – (E.S.P.M.F.V.), a Senhora </w:t>
      </w:r>
      <w:r w:rsidR="0073668A">
        <w:rPr>
          <w:rFonts w:ascii="Arial" w:hAnsi="Arial" w:cs="Arial"/>
          <w:sz w:val="20"/>
          <w:szCs w:val="20"/>
        </w:rPr>
        <w:t xml:space="preserve">Maria </w:t>
      </w:r>
      <w:proofErr w:type="spellStart"/>
      <w:r w:rsidR="0073668A">
        <w:rPr>
          <w:rFonts w:ascii="Arial" w:hAnsi="Arial" w:cs="Arial"/>
          <w:sz w:val="20"/>
          <w:szCs w:val="20"/>
        </w:rPr>
        <w:t>Elzirene</w:t>
      </w:r>
      <w:proofErr w:type="spellEnd"/>
      <w:r w:rsidR="0073668A">
        <w:rPr>
          <w:rFonts w:ascii="Arial" w:hAnsi="Arial" w:cs="Arial"/>
          <w:sz w:val="20"/>
          <w:szCs w:val="20"/>
        </w:rPr>
        <w:t xml:space="preserve"> da Silva Almeida</w:t>
      </w:r>
      <w:r w:rsidR="00665238">
        <w:rPr>
          <w:rFonts w:ascii="Arial" w:hAnsi="Arial" w:cs="Arial"/>
          <w:sz w:val="20"/>
          <w:szCs w:val="20"/>
        </w:rPr>
        <w:t>, R.G. nº 1</w:t>
      </w:r>
      <w:r w:rsidR="0073668A">
        <w:rPr>
          <w:rFonts w:ascii="Arial" w:hAnsi="Arial" w:cs="Arial"/>
          <w:sz w:val="20"/>
          <w:szCs w:val="20"/>
        </w:rPr>
        <w:t>8.322.333</w:t>
      </w:r>
      <w:r w:rsidR="00665238">
        <w:rPr>
          <w:rFonts w:ascii="Arial" w:hAnsi="Arial" w:cs="Arial"/>
          <w:sz w:val="20"/>
          <w:szCs w:val="20"/>
        </w:rPr>
        <w:t xml:space="preserve">, classificada em </w:t>
      </w:r>
      <w:r w:rsidR="0073668A">
        <w:rPr>
          <w:rFonts w:ascii="Arial" w:hAnsi="Arial" w:cs="Arial"/>
          <w:sz w:val="20"/>
          <w:szCs w:val="20"/>
        </w:rPr>
        <w:t>3</w:t>
      </w:r>
      <w:r w:rsidR="00665238">
        <w:rPr>
          <w:rFonts w:ascii="Arial" w:hAnsi="Arial" w:cs="Arial"/>
          <w:sz w:val="20"/>
          <w:szCs w:val="20"/>
        </w:rPr>
        <w:t>º lugar para o cargo efetivo de Servente Escolar, referência “C”, do Quadro de Servidores desta Municipalidade.</w:t>
      </w: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2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verba própria e consignada em orçamento vigente.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CA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5238">
        <w:rPr>
          <w:rFonts w:ascii="Arial" w:hAnsi="Arial" w:cs="Arial"/>
          <w:b/>
          <w:bCs/>
          <w:sz w:val="20"/>
          <w:szCs w:val="20"/>
        </w:rPr>
        <w:t>3</w:t>
      </w:r>
      <w:r w:rsidRPr="004C69CA">
        <w:rPr>
          <w:rFonts w:ascii="Arial" w:hAnsi="Arial" w:cs="Arial"/>
          <w:b/>
          <w:bCs/>
          <w:sz w:val="20"/>
          <w:szCs w:val="20"/>
        </w:rPr>
        <w:t xml:space="preserve">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r</w:t>
      </w:r>
      <w:r w:rsidR="00C129D6">
        <w:rPr>
          <w:rFonts w:ascii="Arial" w:hAnsi="Arial" w:cs="Arial"/>
          <w:sz w:val="20"/>
          <w:szCs w:val="20"/>
        </w:rPr>
        <w:t>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E2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DA" w:rsidRDefault="000073DA" w:rsidP="009243B3">
      <w:pPr>
        <w:spacing w:after="0" w:line="240" w:lineRule="auto"/>
      </w:pPr>
      <w:r>
        <w:separator/>
      </w:r>
    </w:p>
  </w:endnote>
  <w:endnote w:type="continuationSeparator" w:id="0">
    <w:p w:rsidR="000073DA" w:rsidRDefault="000073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DA" w:rsidRDefault="000073DA" w:rsidP="009243B3">
      <w:pPr>
        <w:spacing w:after="0" w:line="240" w:lineRule="auto"/>
      </w:pPr>
      <w:r>
        <w:separator/>
      </w:r>
    </w:p>
  </w:footnote>
  <w:footnote w:type="continuationSeparator" w:id="0">
    <w:p w:rsidR="000073DA" w:rsidRDefault="000073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73DA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86EF3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4C955D0"/>
  <w15:docId w15:val="{111EC23C-44F8-4EDB-B090-B2BA727C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2019-03-20T23:08:00Z</dcterms:created>
  <dcterms:modified xsi:type="dcterms:W3CDTF">2019-06-10T12:33:00Z</dcterms:modified>
</cp:coreProperties>
</file>