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64D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064D3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064D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>Fica nomead</w:t>
      </w:r>
      <w:r w:rsidR="00144A41">
        <w:rPr>
          <w:rFonts w:ascii="Arial" w:hAnsi="Arial" w:cs="Arial"/>
          <w:sz w:val="20"/>
          <w:szCs w:val="20"/>
        </w:rPr>
        <w:t>o</w:t>
      </w:r>
      <w:r w:rsidR="00665238">
        <w:rPr>
          <w:rFonts w:ascii="Arial" w:hAnsi="Arial" w:cs="Arial"/>
          <w:sz w:val="20"/>
          <w:szCs w:val="20"/>
        </w:rPr>
        <w:t xml:space="preserve">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E84AA5">
        <w:rPr>
          <w:rFonts w:ascii="Arial" w:hAnsi="Arial" w:cs="Arial"/>
          <w:sz w:val="20"/>
          <w:szCs w:val="20"/>
        </w:rPr>
        <w:t>l nº 1.903, de 14 de junho de 1</w:t>
      </w:r>
      <w:bookmarkStart w:id="0" w:name="_GoBack"/>
      <w:bookmarkEnd w:id="0"/>
      <w:r w:rsidR="00665238">
        <w:rPr>
          <w:rFonts w:ascii="Arial" w:hAnsi="Arial" w:cs="Arial"/>
          <w:sz w:val="20"/>
          <w:szCs w:val="20"/>
        </w:rPr>
        <w:t>991 – (</w:t>
      </w:r>
      <w:r w:rsidR="00144A41">
        <w:rPr>
          <w:rFonts w:ascii="Arial" w:hAnsi="Arial" w:cs="Arial"/>
          <w:sz w:val="20"/>
          <w:szCs w:val="20"/>
        </w:rPr>
        <w:t>E.S.P.M.F.V.), o</w:t>
      </w:r>
      <w:r w:rsidR="00665238">
        <w:rPr>
          <w:rFonts w:ascii="Arial" w:hAnsi="Arial" w:cs="Arial"/>
          <w:sz w:val="20"/>
          <w:szCs w:val="20"/>
        </w:rPr>
        <w:t xml:space="preserve"> Senhor </w:t>
      </w:r>
      <w:r w:rsidR="00064D37">
        <w:rPr>
          <w:rFonts w:ascii="Arial" w:hAnsi="Arial" w:cs="Arial"/>
          <w:sz w:val="20"/>
          <w:szCs w:val="20"/>
        </w:rPr>
        <w:t>Jordão Fernandes Dantas</w:t>
      </w:r>
      <w:r w:rsidR="0062322B">
        <w:rPr>
          <w:rFonts w:ascii="Arial" w:hAnsi="Arial" w:cs="Arial"/>
          <w:sz w:val="20"/>
          <w:szCs w:val="20"/>
        </w:rPr>
        <w:t xml:space="preserve">, R.G. nº </w:t>
      </w:r>
      <w:r w:rsidR="00144A41">
        <w:rPr>
          <w:rFonts w:ascii="Arial" w:hAnsi="Arial" w:cs="Arial"/>
          <w:sz w:val="20"/>
          <w:szCs w:val="20"/>
        </w:rPr>
        <w:t>1</w:t>
      </w:r>
      <w:r w:rsidR="00064D37">
        <w:rPr>
          <w:rFonts w:ascii="Arial" w:hAnsi="Arial" w:cs="Arial"/>
          <w:sz w:val="20"/>
          <w:szCs w:val="20"/>
        </w:rPr>
        <w:t>7.001.422</w:t>
      </w:r>
      <w:r w:rsidR="00665238">
        <w:rPr>
          <w:rFonts w:ascii="Arial" w:hAnsi="Arial" w:cs="Arial"/>
          <w:sz w:val="20"/>
          <w:szCs w:val="20"/>
        </w:rPr>
        <w:t xml:space="preserve"> classificad</w:t>
      </w:r>
      <w:r w:rsidR="00144A41">
        <w:rPr>
          <w:rFonts w:ascii="Arial" w:hAnsi="Arial" w:cs="Arial"/>
          <w:sz w:val="20"/>
          <w:szCs w:val="20"/>
        </w:rPr>
        <w:t>o</w:t>
      </w:r>
      <w:r w:rsidR="00665238">
        <w:rPr>
          <w:rFonts w:ascii="Arial" w:hAnsi="Arial" w:cs="Arial"/>
          <w:sz w:val="20"/>
          <w:szCs w:val="20"/>
        </w:rPr>
        <w:t xml:space="preserve"> em </w:t>
      </w:r>
      <w:r w:rsidR="00064D37">
        <w:rPr>
          <w:rFonts w:ascii="Arial" w:hAnsi="Arial" w:cs="Arial"/>
          <w:sz w:val="20"/>
          <w:szCs w:val="20"/>
        </w:rPr>
        <w:t>2</w:t>
      </w:r>
      <w:r w:rsidR="00665238">
        <w:rPr>
          <w:rFonts w:ascii="Arial" w:hAnsi="Arial" w:cs="Arial"/>
          <w:sz w:val="20"/>
          <w:szCs w:val="20"/>
        </w:rPr>
        <w:t xml:space="preserve">º lugar para o cargo efetivo de </w:t>
      </w:r>
      <w:r w:rsidR="00144A41">
        <w:rPr>
          <w:rFonts w:ascii="Arial" w:hAnsi="Arial" w:cs="Arial"/>
          <w:sz w:val="20"/>
          <w:szCs w:val="20"/>
        </w:rPr>
        <w:t>Auxiliar Geral</w:t>
      </w:r>
      <w:r w:rsidR="00665238">
        <w:rPr>
          <w:rFonts w:ascii="Arial" w:hAnsi="Arial" w:cs="Arial"/>
          <w:sz w:val="20"/>
          <w:szCs w:val="20"/>
        </w:rPr>
        <w:t xml:space="preserve">, </w:t>
      </w:r>
      <w:r w:rsidR="00144A41">
        <w:rPr>
          <w:rFonts w:ascii="Arial" w:hAnsi="Arial" w:cs="Arial"/>
          <w:sz w:val="20"/>
          <w:szCs w:val="20"/>
        </w:rPr>
        <w:t>R</w:t>
      </w:r>
      <w:r w:rsidR="00665238">
        <w:rPr>
          <w:rFonts w:ascii="Arial" w:hAnsi="Arial" w:cs="Arial"/>
          <w:sz w:val="20"/>
          <w:szCs w:val="20"/>
        </w:rPr>
        <w:t>eferência “</w:t>
      </w:r>
      <w:r w:rsidR="00144A41">
        <w:rPr>
          <w:rFonts w:ascii="Arial" w:hAnsi="Arial" w:cs="Arial"/>
          <w:sz w:val="20"/>
          <w:szCs w:val="20"/>
        </w:rPr>
        <w:t>A</w:t>
      </w:r>
      <w:r w:rsidR="00665238">
        <w:rPr>
          <w:rFonts w:ascii="Arial" w:hAnsi="Arial" w:cs="Arial"/>
          <w:sz w:val="20"/>
          <w:szCs w:val="20"/>
        </w:rPr>
        <w:t>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84" w:rsidRDefault="00D62284" w:rsidP="009243B3">
      <w:pPr>
        <w:spacing w:after="0" w:line="240" w:lineRule="auto"/>
      </w:pPr>
      <w:r>
        <w:separator/>
      </w:r>
    </w:p>
  </w:endnote>
  <w:endnote w:type="continuationSeparator" w:id="0">
    <w:p w:rsidR="00D62284" w:rsidRDefault="00D622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84" w:rsidRDefault="00D62284" w:rsidP="009243B3">
      <w:pPr>
        <w:spacing w:after="0" w:line="240" w:lineRule="auto"/>
      </w:pPr>
      <w:r>
        <w:separator/>
      </w:r>
    </w:p>
  </w:footnote>
  <w:footnote w:type="continuationSeparator" w:id="0">
    <w:p w:rsidR="00D62284" w:rsidRDefault="00D622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284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4AA5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84AD964"/>
  <w15:docId w15:val="{7B97324A-DC3A-41C1-BA58-47950FB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2019-03-20T23:18:00Z</dcterms:created>
  <dcterms:modified xsi:type="dcterms:W3CDTF">2019-06-10T12:34:00Z</dcterms:modified>
</cp:coreProperties>
</file>