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01E4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801E4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1E4A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446B" w:rsidP="00801E4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A6385">
        <w:rPr>
          <w:rFonts w:ascii="Arial" w:hAnsi="Arial" w:cs="Arial"/>
          <w:sz w:val="20"/>
          <w:szCs w:val="20"/>
        </w:rPr>
        <w:t xml:space="preserve">a </w:t>
      </w:r>
      <w:r w:rsidR="00801E4A">
        <w:rPr>
          <w:rFonts w:ascii="Arial" w:hAnsi="Arial" w:cs="Arial"/>
          <w:sz w:val="20"/>
          <w:szCs w:val="20"/>
        </w:rPr>
        <w:t>concessão de aposentadoria à Servidora por tempo de Serviço, a pedido.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04325" w:rsidRDefault="004B7500" w:rsidP="00801E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801E4A">
        <w:rPr>
          <w:rFonts w:ascii="Arial" w:hAnsi="Arial" w:cs="Arial"/>
          <w:b/>
          <w:sz w:val="20"/>
          <w:szCs w:val="20"/>
        </w:rPr>
        <w:t xml:space="preserve"> E, </w:t>
      </w:r>
    </w:p>
    <w:p w:rsidR="00404325" w:rsidRDefault="00404325" w:rsidP="00801E4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404325" w:rsidRDefault="00801E4A" w:rsidP="00801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4325">
        <w:rPr>
          <w:rFonts w:ascii="Arial" w:hAnsi="Arial" w:cs="Arial"/>
          <w:sz w:val="20"/>
          <w:szCs w:val="20"/>
        </w:rPr>
        <w:t>CONSIDERANDO O CONSTANTE NO PROCESSO PROTOCOLADO SOB O Nº 5.228/92;</w:t>
      </w:r>
      <w:r w:rsidR="00F017CF" w:rsidRPr="00404325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6385" w:rsidRDefault="009243B3" w:rsidP="00801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01E4A">
        <w:rPr>
          <w:rFonts w:ascii="Arial" w:hAnsi="Arial" w:cs="Arial"/>
          <w:sz w:val="20"/>
          <w:szCs w:val="20"/>
        </w:rPr>
        <w:t>APOSENTA, a pedido, nos termos do artigo 54, item III, letra “a” e § 2º, da Lei Municipal nº 1.903, de 14 de junho de 1991 – E.S.P.M.F.V., a Senhora LEONDIR CASAGRANDE XIDIEH, no cargo de Diretor de Departamento, lotada no Departamento de Contabilidade e Orçamento, fazendo jus aos proventos mensais correspondentes ao valor da Referência “Q”, e vantagens pecuniárias.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6385" w:rsidRDefault="004135BE" w:rsidP="00801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1E4A">
        <w:rPr>
          <w:rFonts w:ascii="Arial" w:hAnsi="Arial" w:cs="Arial"/>
          <w:sz w:val="20"/>
          <w:szCs w:val="20"/>
        </w:rPr>
        <w:t>As despesas decorrentes deste Decreto correrão à conta de dotações próprias do Orçamento vigente.</w:t>
      </w:r>
    </w:p>
    <w:p w:rsidR="00DA6385" w:rsidRDefault="00DA6385" w:rsidP="00C10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A6385" w:rsidP="00801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638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 xml:space="preserve">a data de </w:t>
      </w:r>
      <w:r w:rsidR="00801E4A">
        <w:rPr>
          <w:rFonts w:ascii="Arial" w:hAnsi="Arial" w:cs="Arial"/>
          <w:sz w:val="20"/>
          <w:szCs w:val="20"/>
        </w:rPr>
        <w:t>31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01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01E4A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A6385" w:rsidRDefault="00DA638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97E" w:rsidRDefault="00E8397E" w:rsidP="009243B3">
      <w:pPr>
        <w:spacing w:after="0" w:line="240" w:lineRule="auto"/>
      </w:pPr>
      <w:r>
        <w:separator/>
      </w:r>
    </w:p>
  </w:endnote>
  <w:endnote w:type="continuationSeparator" w:id="0">
    <w:p w:rsidR="00E8397E" w:rsidRDefault="00E8397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97E" w:rsidRDefault="00E8397E" w:rsidP="009243B3">
      <w:pPr>
        <w:spacing w:after="0" w:line="240" w:lineRule="auto"/>
      </w:pPr>
      <w:r>
        <w:separator/>
      </w:r>
    </w:p>
  </w:footnote>
  <w:footnote w:type="continuationSeparator" w:id="0">
    <w:p w:rsidR="00E8397E" w:rsidRDefault="00E8397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3554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325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25F5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0D7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A64C7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1E4A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46B"/>
    <w:rsid w:val="00825366"/>
    <w:rsid w:val="0082539C"/>
    <w:rsid w:val="00826683"/>
    <w:rsid w:val="008271D2"/>
    <w:rsid w:val="00831220"/>
    <w:rsid w:val="00832067"/>
    <w:rsid w:val="00835CE7"/>
    <w:rsid w:val="00841924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713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0D77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B7717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75B27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043E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1A4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6385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97E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266E9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9B6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27271715"/>
  <w15:docId w15:val="{F829E5E8-8B64-4EF6-A65D-55C05C2C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2019-03-22T21:09:00Z</dcterms:created>
  <dcterms:modified xsi:type="dcterms:W3CDTF">2019-06-10T13:22:00Z</dcterms:modified>
</cp:coreProperties>
</file>