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E37530">
        <w:rPr>
          <w:rFonts w:ascii="Arial" w:hAnsi="Arial" w:cs="Arial"/>
          <w:b/>
          <w:sz w:val="20"/>
          <w:szCs w:val="20"/>
        </w:rPr>
        <w:t>9</w:t>
      </w:r>
      <w:r w:rsidR="00856FCF">
        <w:rPr>
          <w:rFonts w:ascii="Arial" w:hAnsi="Arial" w:cs="Arial"/>
          <w:b/>
          <w:sz w:val="20"/>
          <w:szCs w:val="20"/>
        </w:rPr>
        <w:t>6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56FCF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56FC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Táxi.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1847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EC0CE1">
        <w:rPr>
          <w:rFonts w:ascii="Arial" w:hAnsi="Arial" w:cs="Arial"/>
          <w:b/>
          <w:sz w:val="20"/>
          <w:szCs w:val="20"/>
        </w:rPr>
        <w:t>USANDO DAS</w:t>
      </w:r>
      <w:r w:rsidR="009038A6">
        <w:rPr>
          <w:rFonts w:ascii="Arial" w:hAnsi="Arial" w:cs="Arial"/>
          <w:b/>
          <w:sz w:val="20"/>
          <w:szCs w:val="20"/>
        </w:rPr>
        <w:t xml:space="preserve"> ATRIBUIÇÕES </w:t>
      </w:r>
      <w:r w:rsidR="00856FCF">
        <w:rPr>
          <w:rFonts w:ascii="Arial" w:hAnsi="Arial" w:cs="Arial"/>
          <w:b/>
          <w:sz w:val="20"/>
          <w:szCs w:val="20"/>
        </w:rPr>
        <w:t xml:space="preserve">LEGAIS E, </w:t>
      </w:r>
    </w:p>
    <w:p w:rsidR="00E81847" w:rsidRDefault="00E8184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E81847" w:rsidRDefault="00856FCF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1847">
        <w:rPr>
          <w:rFonts w:ascii="Arial" w:hAnsi="Arial" w:cs="Arial"/>
          <w:sz w:val="20"/>
          <w:szCs w:val="20"/>
        </w:rPr>
        <w:t xml:space="preserve">CONSIDERANDO O CONSTANTE NOS PROCESSOS PROTOCOLADOS </w:t>
      </w:r>
      <w:proofErr w:type="spellStart"/>
      <w:r w:rsidRPr="00E81847">
        <w:rPr>
          <w:rFonts w:ascii="Arial" w:hAnsi="Arial" w:cs="Arial"/>
          <w:sz w:val="20"/>
          <w:szCs w:val="20"/>
        </w:rPr>
        <w:t>N°S</w:t>
      </w:r>
      <w:proofErr w:type="spellEnd"/>
      <w:r w:rsidRPr="00E81847">
        <w:rPr>
          <w:rFonts w:ascii="Arial" w:hAnsi="Arial" w:cs="Arial"/>
          <w:sz w:val="20"/>
          <w:szCs w:val="20"/>
        </w:rPr>
        <w:t xml:space="preserve"> 2.942/93, 4.903/92, 4.902/92 E 5.315/92;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AC4" w:rsidRDefault="003A469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6AC4">
        <w:rPr>
          <w:rFonts w:ascii="Arial" w:hAnsi="Arial" w:cs="Arial"/>
          <w:sz w:val="20"/>
          <w:szCs w:val="20"/>
        </w:rPr>
        <w:t xml:space="preserve">Fica </w:t>
      </w:r>
      <w:r w:rsidR="00856FCF">
        <w:rPr>
          <w:rFonts w:ascii="Arial" w:hAnsi="Arial" w:cs="Arial"/>
          <w:sz w:val="20"/>
          <w:szCs w:val="20"/>
        </w:rPr>
        <w:t>CASSADO com base no artigo 6° da Lei Municipal n° 600, de 04 de novembro de 1966, o alvará de Licença de Táxi, expedido em nome JAIR DONIZETTI SALOMÃO, matrícula n° 170, Ponto n° 8.</w:t>
      </w: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856FCF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6466B6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56FCF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E8184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6FCF" w:rsidRDefault="00856F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FCF" w:rsidRDefault="00856F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FCF" w:rsidRDefault="00856F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856FCF" w:rsidRDefault="00856F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81847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8D" w:rsidRDefault="0007658D" w:rsidP="009243B3">
      <w:pPr>
        <w:spacing w:after="0" w:line="240" w:lineRule="auto"/>
      </w:pPr>
      <w:r>
        <w:separator/>
      </w:r>
    </w:p>
  </w:endnote>
  <w:endnote w:type="continuationSeparator" w:id="0">
    <w:p w:rsidR="0007658D" w:rsidRDefault="000765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8D" w:rsidRDefault="0007658D" w:rsidP="009243B3">
      <w:pPr>
        <w:spacing w:after="0" w:line="240" w:lineRule="auto"/>
      </w:pPr>
      <w:r>
        <w:separator/>
      </w:r>
    </w:p>
  </w:footnote>
  <w:footnote w:type="continuationSeparator" w:id="0">
    <w:p w:rsidR="0007658D" w:rsidRDefault="000765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7658D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372B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61EE1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D436B"/>
    <w:rsid w:val="00BE690E"/>
    <w:rsid w:val="00BF2095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1847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64C2C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2019-03-25T17:39:00Z</dcterms:created>
  <dcterms:modified xsi:type="dcterms:W3CDTF">2019-06-11T14:52:00Z</dcterms:modified>
</cp:coreProperties>
</file>