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348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D430D3">
        <w:rPr>
          <w:rFonts w:ascii="Arial" w:hAnsi="Arial" w:cs="Arial"/>
          <w:b/>
          <w:sz w:val="20"/>
          <w:szCs w:val="20"/>
        </w:rPr>
        <w:t>849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52B2">
        <w:rPr>
          <w:rFonts w:ascii="Arial" w:hAnsi="Arial" w:cs="Arial"/>
          <w:b/>
          <w:sz w:val="20"/>
          <w:szCs w:val="20"/>
        </w:rPr>
        <w:t>0</w:t>
      </w:r>
      <w:r w:rsidR="00D430D3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430D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D430D3">
        <w:rPr>
          <w:rFonts w:ascii="Arial" w:hAnsi="Arial" w:cs="Arial"/>
          <w:b/>
          <w:sz w:val="20"/>
          <w:szCs w:val="20"/>
        </w:rPr>
        <w:t>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658C" w:rsidRDefault="00D430D3" w:rsidP="00D430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54658C" w:rsidRDefault="0054658C" w:rsidP="00D430D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54658C" w:rsidRDefault="004A6C1E" w:rsidP="00D430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658C">
        <w:rPr>
          <w:rFonts w:ascii="Arial" w:hAnsi="Arial" w:cs="Arial"/>
          <w:sz w:val="20"/>
          <w:szCs w:val="20"/>
        </w:rPr>
        <w:t>CONSIDERANDO O CONSTA</w:t>
      </w:r>
      <w:r w:rsidR="00D430D3" w:rsidRPr="0054658C">
        <w:rPr>
          <w:rFonts w:ascii="Arial" w:hAnsi="Arial" w:cs="Arial"/>
          <w:sz w:val="20"/>
          <w:szCs w:val="20"/>
        </w:rPr>
        <w:t>NTE NO PROCESSO PROTOCOLADO Nº 7.131/93</w:t>
      </w:r>
      <w:r w:rsidRPr="0054658C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D430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da 0:00 (zero) hora do dia </w:t>
      </w:r>
      <w:r w:rsidR="00D430D3">
        <w:rPr>
          <w:rFonts w:ascii="Arial" w:hAnsi="Arial" w:cs="Arial"/>
          <w:sz w:val="20"/>
          <w:szCs w:val="20"/>
        </w:rPr>
        <w:t>08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D430D3">
        <w:rPr>
          <w:rFonts w:ascii="Arial" w:hAnsi="Arial" w:cs="Arial"/>
          <w:sz w:val="20"/>
          <w:szCs w:val="20"/>
        </w:rPr>
        <w:t>janeiro</w:t>
      </w:r>
      <w:r w:rsidR="004A6C1E">
        <w:rPr>
          <w:rFonts w:ascii="Arial" w:hAnsi="Arial" w:cs="Arial"/>
          <w:sz w:val="20"/>
          <w:szCs w:val="20"/>
        </w:rPr>
        <w:t xml:space="preserve"> de 1992, de acordo com as disposições deste Decreto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307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D430D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Cr$ </w:t>
            </w:r>
            <w:r w:rsidR="00D430D3">
              <w:rPr>
                <w:rFonts w:ascii="Arial" w:hAnsi="Arial" w:cs="Arial"/>
                <w:b/>
                <w:sz w:val="20"/>
                <w:szCs w:val="20"/>
              </w:rPr>
              <w:t>131,83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D430D3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237,30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D430D3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131,83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D430D3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197,75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D430D3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791,02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D430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430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452B2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D430D3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30D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D430D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430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57E" w:rsidRDefault="00F7757E" w:rsidP="009243B3">
      <w:pPr>
        <w:spacing w:after="0" w:line="240" w:lineRule="auto"/>
      </w:pPr>
      <w:r>
        <w:separator/>
      </w:r>
    </w:p>
  </w:endnote>
  <w:endnote w:type="continuationSeparator" w:id="0">
    <w:p w:rsidR="00F7757E" w:rsidRDefault="00F775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57E" w:rsidRDefault="00F7757E" w:rsidP="009243B3">
      <w:pPr>
        <w:spacing w:after="0" w:line="240" w:lineRule="auto"/>
      </w:pPr>
      <w:r>
        <w:separator/>
      </w:r>
    </w:p>
  </w:footnote>
  <w:footnote w:type="continuationSeparator" w:id="0">
    <w:p w:rsidR="00F7757E" w:rsidRDefault="00F775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52B2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48B0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383D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658C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3D2E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E2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0D3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757E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1D7E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C535ED25-C7B5-40F3-A775-E916DCCA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2019-03-24T12:04:00Z</dcterms:created>
  <dcterms:modified xsi:type="dcterms:W3CDTF">2019-06-11T17:51:00Z</dcterms:modified>
</cp:coreProperties>
</file>