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B521E">
      <w:pPr>
        <w:tabs>
          <w:tab w:val="left" w:pos="250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D430D3">
        <w:rPr>
          <w:rFonts w:ascii="Arial" w:hAnsi="Arial" w:cs="Arial"/>
          <w:b/>
          <w:sz w:val="20"/>
          <w:szCs w:val="20"/>
        </w:rPr>
        <w:t>8</w:t>
      </w:r>
      <w:r w:rsidR="00904117">
        <w:rPr>
          <w:rFonts w:ascii="Arial" w:hAnsi="Arial" w:cs="Arial"/>
          <w:b/>
          <w:sz w:val="20"/>
          <w:szCs w:val="20"/>
        </w:rPr>
        <w:t>5</w:t>
      </w:r>
      <w:r w:rsidR="00FB507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09D7">
        <w:rPr>
          <w:rFonts w:ascii="Arial" w:hAnsi="Arial" w:cs="Arial"/>
          <w:b/>
          <w:sz w:val="20"/>
          <w:szCs w:val="20"/>
        </w:rPr>
        <w:t>0</w:t>
      </w:r>
      <w:r w:rsidR="00FB507D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B507D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D430D3">
        <w:rPr>
          <w:rFonts w:ascii="Arial" w:hAnsi="Arial" w:cs="Arial"/>
          <w:b/>
          <w:sz w:val="20"/>
          <w:szCs w:val="20"/>
        </w:rPr>
        <w:t>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B507D" w:rsidP="009041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bem imóveis, destinados à implantação de uma PRAÇA DE ESPORTES.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509D7" w:rsidRDefault="00D430D3" w:rsidP="00FB50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B507D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56F1D">
        <w:rPr>
          <w:rFonts w:ascii="Arial" w:hAnsi="Arial" w:cs="Arial"/>
          <w:b/>
          <w:sz w:val="20"/>
          <w:szCs w:val="20"/>
        </w:rPr>
        <w:t>LEGAIS</w:t>
      </w:r>
      <w:r w:rsidR="00FB507D">
        <w:rPr>
          <w:rFonts w:ascii="Arial" w:hAnsi="Arial" w:cs="Arial"/>
          <w:b/>
          <w:sz w:val="20"/>
          <w:szCs w:val="20"/>
        </w:rPr>
        <w:t xml:space="preserve"> QUE LHE SÃO CONFERIDAS, EM CONFORMIDADE COM O CONTIDO NO ARTIGO 3º, INCISO VI, ALÍNEA “B”, COMBINADO COM O DISPOSTO NO ARTIGO 74, INCISO VII, TODOS DA LEI ORGÂNICA DO MUNICÍPIO, E, AINDA, O CONTIDO NO DECRETO-LEI FEDERAL Nº 3.365, DE 21 DE JUNHO DE 1941, E </w:t>
      </w:r>
    </w:p>
    <w:p w:rsidR="00F509D7" w:rsidRDefault="00F509D7" w:rsidP="00FB50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F509D7" w:rsidRDefault="00FB507D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09D7">
        <w:rPr>
          <w:rFonts w:ascii="Arial" w:hAnsi="Arial" w:cs="Arial"/>
          <w:sz w:val="20"/>
          <w:szCs w:val="20"/>
        </w:rPr>
        <w:t>CONSIDERANDO O CONSTANTE NO PI/DSM Nº 40/93;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B507D">
        <w:rPr>
          <w:rFonts w:ascii="Arial" w:hAnsi="Arial" w:cs="Arial"/>
          <w:sz w:val="20"/>
          <w:szCs w:val="20"/>
        </w:rPr>
        <w:t>Fica declarado de Utilidade Pública, a fim de ser adquirido pelo Município, mediante desapropriação judicial ou por Cia amigável, imóveis situados na zona urbana deste município, conforme características abaixo e croquis das áreas, Anexos I, II, III e IV deste Decreto, necessários à implantação de uma PRAÇA DE ESPORTES.</w:t>
      </w:r>
    </w:p>
    <w:p w:rsidR="00FB507D" w:rsidRDefault="00FB507D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07D" w:rsidRPr="00F509D7" w:rsidRDefault="00FB507D" w:rsidP="00675C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09D7">
        <w:rPr>
          <w:rFonts w:ascii="Arial" w:hAnsi="Arial" w:cs="Arial"/>
          <w:sz w:val="20"/>
          <w:szCs w:val="20"/>
        </w:rPr>
        <w:t>INSCRIÇÃO Nº 22.06.004</w:t>
      </w:r>
    </w:p>
    <w:p w:rsidR="00FB507D" w:rsidRPr="00F509D7" w:rsidRDefault="00FB507D" w:rsidP="00675C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09D7">
        <w:rPr>
          <w:rFonts w:ascii="Arial" w:hAnsi="Arial" w:cs="Arial"/>
          <w:sz w:val="20"/>
          <w:szCs w:val="20"/>
        </w:rPr>
        <w:t xml:space="preserve">Área destacada do lote p/1 da quadra 38 da Vila </w:t>
      </w:r>
      <w:proofErr w:type="spellStart"/>
      <w:r w:rsidRPr="00F509D7">
        <w:rPr>
          <w:rFonts w:ascii="Arial" w:hAnsi="Arial" w:cs="Arial"/>
          <w:sz w:val="20"/>
          <w:szCs w:val="20"/>
        </w:rPr>
        <w:t>Romanópolis</w:t>
      </w:r>
      <w:proofErr w:type="spellEnd"/>
      <w:r w:rsidRPr="00F509D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FB507D" w:rsidRDefault="00FB507D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07D" w:rsidRDefault="00FB507D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 início</w:t>
      </w:r>
      <w:r w:rsidR="005F1FD5">
        <w:rPr>
          <w:rFonts w:ascii="Arial" w:hAnsi="Arial" w:cs="Arial"/>
          <w:sz w:val="20"/>
          <w:szCs w:val="20"/>
        </w:rPr>
        <w:t xml:space="preserve"> no marco M1, segue em reta de 39,40m, confrontando com a parte remanescente do lote p/1 até encontrar o marco M2; daí deflete a esquerda e segue em reta de 27,20m confrontando com o lote p/1 até encontrar o marco M3; daí deflete a esquerda e segue em reta de 39,40m, confrontando com Área Municipal até encontrar o marco M4; daí deflete a esquerda e segue em reta de 34,40m confrontando com os lotes p/2 e p/1 até encontrar o marco M1, ponto inicial desta descrição, encerrando uma área de 1.212,33m², constando pertencer a IGNES KOVAS FROHMUT e MARIDO, com endereço à Avenida 15 de Novembro nº 88, Ferraz de Vasconcelos, CEP 08500-000.</w:t>
      </w:r>
    </w:p>
    <w:p w:rsidR="005F1FD5" w:rsidRDefault="005F1FD5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1FD5" w:rsidRPr="00F509D7" w:rsidRDefault="005F1FD5" w:rsidP="00675C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09D7">
        <w:rPr>
          <w:rFonts w:ascii="Arial" w:hAnsi="Arial" w:cs="Arial"/>
          <w:sz w:val="20"/>
          <w:szCs w:val="20"/>
        </w:rPr>
        <w:t>INSCRIÇÃO Nº 22.06.017</w:t>
      </w:r>
    </w:p>
    <w:p w:rsidR="005F1FD5" w:rsidRPr="00F509D7" w:rsidRDefault="005F1FD5" w:rsidP="00675C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09D7">
        <w:rPr>
          <w:rFonts w:ascii="Arial" w:hAnsi="Arial" w:cs="Arial"/>
          <w:sz w:val="20"/>
          <w:szCs w:val="20"/>
        </w:rPr>
        <w:t xml:space="preserve">Lote p/1 da quadra 38 da Vila </w:t>
      </w:r>
      <w:proofErr w:type="spellStart"/>
      <w:r w:rsidRPr="00F509D7">
        <w:rPr>
          <w:rFonts w:ascii="Arial" w:hAnsi="Arial" w:cs="Arial"/>
          <w:sz w:val="20"/>
          <w:szCs w:val="20"/>
        </w:rPr>
        <w:t>Romanópolis</w:t>
      </w:r>
      <w:proofErr w:type="spellEnd"/>
    </w:p>
    <w:p w:rsidR="005F1FD5" w:rsidRDefault="005F1FD5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1FD5" w:rsidRDefault="005F1FD5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 início no marco M1 cravado à margem da Rua Duque de Caxias e segue em reta de 11,34m até encontrar o marco M2; daí deflete a esquerda e segue em reta de 30,00m confrontando com o lote 12 do loteamento Duque de Caxias até encontrar o marco M3; daí deflete a esquerda e segue em reta de 11,34m confrontando com o lote p/1 até encontrar o marco M4; daí deflete a esquerda e segue em reta de 30,00m confrontando com o lote p/2 até encontrar o marco M1, ponto inicial desta descrição, encerrando uma área de 340,00m², constando pertencer a EDUARDO TENOR MOREIRA E OUTYRA, com endereço à Praça </w:t>
      </w:r>
      <w:proofErr w:type="spellStart"/>
      <w:r>
        <w:rPr>
          <w:rFonts w:ascii="Arial" w:hAnsi="Arial" w:cs="Arial"/>
          <w:sz w:val="20"/>
          <w:szCs w:val="20"/>
        </w:rPr>
        <w:t>Whitacker</w:t>
      </w:r>
      <w:proofErr w:type="spellEnd"/>
      <w:r>
        <w:rPr>
          <w:rFonts w:ascii="Arial" w:hAnsi="Arial" w:cs="Arial"/>
          <w:sz w:val="20"/>
          <w:szCs w:val="20"/>
        </w:rPr>
        <w:t xml:space="preserve"> Penteado nº 264, Vila Guarani, Jabaquara / São Paulo, CEP.04307.050.</w:t>
      </w:r>
    </w:p>
    <w:p w:rsidR="005F1FD5" w:rsidRDefault="005F1FD5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1FD5" w:rsidRPr="00F509D7" w:rsidRDefault="005F1FD5" w:rsidP="00675C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09D7">
        <w:rPr>
          <w:rFonts w:ascii="Arial" w:hAnsi="Arial" w:cs="Arial"/>
          <w:sz w:val="20"/>
          <w:szCs w:val="20"/>
        </w:rPr>
        <w:t>INSCRIÇÃO Nº 22.06.018</w:t>
      </w:r>
    </w:p>
    <w:p w:rsidR="005F1FD5" w:rsidRPr="00F509D7" w:rsidRDefault="005F1FD5" w:rsidP="00675C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09D7">
        <w:rPr>
          <w:rFonts w:ascii="Arial" w:hAnsi="Arial" w:cs="Arial"/>
          <w:sz w:val="20"/>
          <w:szCs w:val="20"/>
        </w:rPr>
        <w:t xml:space="preserve">Lote p/ 2 da quadra 38 da Vila </w:t>
      </w:r>
      <w:proofErr w:type="spellStart"/>
      <w:r w:rsidRPr="00F509D7">
        <w:rPr>
          <w:rFonts w:ascii="Arial" w:hAnsi="Arial" w:cs="Arial"/>
          <w:sz w:val="20"/>
          <w:szCs w:val="20"/>
        </w:rPr>
        <w:t>Romanópolis</w:t>
      </w:r>
      <w:proofErr w:type="spellEnd"/>
      <w:r w:rsidRPr="00F509D7">
        <w:rPr>
          <w:rFonts w:ascii="Arial" w:hAnsi="Arial" w:cs="Arial"/>
          <w:sz w:val="20"/>
          <w:szCs w:val="20"/>
        </w:rPr>
        <w:t>.</w:t>
      </w:r>
    </w:p>
    <w:p w:rsidR="005F1FD5" w:rsidRDefault="005F1FD5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1FD5" w:rsidRDefault="005F1FD5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 início no marco M1 cravado à margem da Rua Duque de Caxias e segue em reta de 14,50m até encontrar o marco</w:t>
      </w:r>
      <w:r w:rsidR="00484F64">
        <w:rPr>
          <w:rFonts w:ascii="Arial" w:hAnsi="Arial" w:cs="Arial"/>
          <w:sz w:val="20"/>
          <w:szCs w:val="20"/>
        </w:rPr>
        <w:t xml:space="preserve"> M2; daí deflete a esquerda e segue em reta de 30,00m até encontrar o marco M3, confrontando com o lote p/1; daí deflete a esquerda e segue em reta de 23,00m até encontrar o marco M4, confrontando com o lote p/1; daí deflete a esquerda e segue em reta de 31,00m, confrontando com Área Municipal até encontrar o marco M1, ponto inicial desta descrição, encerrando uma área de 562,50m², constando existir duas construções totalizando 129,70m² de área construída, pertencente a GERVÁSIO DOS SANTOS ROSA c/ LUZIA DA SILVA FRANCISCO, com endereço à Rua Duque de Caxias nº 538, Ferraz de Vasconcelos, CEP. 08500-000.</w:t>
      </w:r>
    </w:p>
    <w:p w:rsidR="00484F64" w:rsidRDefault="00484F64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F64" w:rsidRPr="00F509D7" w:rsidRDefault="00484F64" w:rsidP="00675C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09D7">
        <w:rPr>
          <w:rFonts w:ascii="Arial" w:hAnsi="Arial" w:cs="Arial"/>
          <w:sz w:val="20"/>
          <w:szCs w:val="20"/>
        </w:rPr>
        <w:t>INSCRIÇÃO Nº 22.08.002</w:t>
      </w:r>
    </w:p>
    <w:p w:rsidR="00484F64" w:rsidRPr="00F509D7" w:rsidRDefault="00484F64" w:rsidP="00675C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09D7">
        <w:rPr>
          <w:rFonts w:ascii="Arial" w:hAnsi="Arial" w:cs="Arial"/>
          <w:sz w:val="20"/>
          <w:szCs w:val="20"/>
        </w:rPr>
        <w:lastRenderedPageBreak/>
        <w:t>Lote 01 da quadra 01 do loteamento Parque Dourado.</w:t>
      </w:r>
    </w:p>
    <w:p w:rsidR="00484F64" w:rsidRDefault="00484F64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F64" w:rsidRDefault="00484F64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 início no marco M1 cravado à margem da Avenida Governador Jânio Quadros, seguindo em reta de 11,00m até encontrar o marco M2; daí deflete a esquerda e segue em reta de 21,00m confrontando com Vilela até encontrar o marco M3; daí deflete à esquerda e segue em reta de 11,00m confrontando com a Rua Walt Disney até encontrar o marco M4; daí deflete a esquerda e segue em reta de 24,90m confrontando como lote 2 até encontrar o marco M1, ponto inicial desta descrição, encerrando uma área de 252,40m², contando existir uma área construída de 193,80m², pertencente a PAULO PALLEIROS DO NASCIMENTO c/ MARIA TEREZINHA RODRIGUES, com ender</w:t>
      </w:r>
      <w:r w:rsidR="00675C2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ço</w:t>
      </w:r>
      <w:r w:rsidR="00F0506C">
        <w:rPr>
          <w:rFonts w:ascii="Arial" w:hAnsi="Arial" w:cs="Arial"/>
          <w:sz w:val="20"/>
          <w:szCs w:val="20"/>
        </w:rPr>
        <w:t xml:space="preserve"> à Rua Açailândia, nº 161, Parque</w:t>
      </w:r>
      <w:r w:rsidR="00675C2A">
        <w:rPr>
          <w:rFonts w:ascii="Arial" w:hAnsi="Arial" w:cs="Arial"/>
          <w:sz w:val="20"/>
          <w:szCs w:val="20"/>
        </w:rPr>
        <w:t xml:space="preserve"> Edu Chaves, São Paulo, CEP. 02232-040.</w:t>
      </w:r>
    </w:p>
    <w:p w:rsidR="00675C2A" w:rsidRDefault="00675C2A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5C2A" w:rsidRDefault="00675C2A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5C2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presente desapropriação é declarada de natureza urgente para imediata Imissão de Posse, nos termos do artigo 15 da Lei Federal nº 2.786, de 21 de maio de 1956.</w:t>
      </w:r>
    </w:p>
    <w:p w:rsidR="00675C2A" w:rsidRDefault="00675C2A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5C2A" w:rsidRDefault="00675C2A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5C2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a conta de verbas próprias do orçamento vigente, que serão suplementadas, se necessário.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675C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75C2A">
        <w:rPr>
          <w:rFonts w:ascii="Arial" w:hAnsi="Arial" w:cs="Arial"/>
          <w:b/>
          <w:bCs/>
          <w:sz w:val="20"/>
          <w:szCs w:val="20"/>
        </w:rPr>
        <w:t>4</w:t>
      </w:r>
      <w:r w:rsidRPr="00F6053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675C2A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75C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509D7">
        <w:rPr>
          <w:rFonts w:ascii="Arial" w:hAnsi="Arial" w:cs="Arial"/>
          <w:sz w:val="20"/>
          <w:szCs w:val="20"/>
        </w:rPr>
        <w:t>0</w:t>
      </w:r>
      <w:r w:rsidR="00675C2A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75C2A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D430D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430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70ED0" w:rsidRDefault="00970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0ED0" w:rsidRDefault="00970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0ED0" w:rsidRDefault="00675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970ED0" w:rsidRDefault="00675C2A" w:rsidP="00675C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Serv. Municipais</w:t>
      </w:r>
    </w:p>
    <w:p w:rsidR="00C90EF0" w:rsidRDefault="00C90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2C" w:rsidRDefault="00EA142C" w:rsidP="009243B3">
      <w:pPr>
        <w:spacing w:after="0" w:line="240" w:lineRule="auto"/>
      </w:pPr>
      <w:r>
        <w:separator/>
      </w:r>
    </w:p>
  </w:endnote>
  <w:endnote w:type="continuationSeparator" w:id="0">
    <w:p w:rsidR="00EA142C" w:rsidRDefault="00EA14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2C" w:rsidRDefault="00EA142C" w:rsidP="009243B3">
      <w:pPr>
        <w:spacing w:after="0" w:line="240" w:lineRule="auto"/>
      </w:pPr>
      <w:r>
        <w:separator/>
      </w:r>
    </w:p>
  </w:footnote>
  <w:footnote w:type="continuationSeparator" w:id="0">
    <w:p w:rsidR="00EA142C" w:rsidRDefault="00EA14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29F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0F1D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04587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563C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21E"/>
    <w:rsid w:val="001B54B0"/>
    <w:rsid w:val="001C5478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383D"/>
    <w:rsid w:val="002C4AB0"/>
    <w:rsid w:val="002C501C"/>
    <w:rsid w:val="002C65C6"/>
    <w:rsid w:val="002C6F23"/>
    <w:rsid w:val="002D0CBF"/>
    <w:rsid w:val="002D4BD7"/>
    <w:rsid w:val="002D5CD3"/>
    <w:rsid w:val="002D6658"/>
    <w:rsid w:val="002D7760"/>
    <w:rsid w:val="002D7B9B"/>
    <w:rsid w:val="002D7E25"/>
    <w:rsid w:val="002E1A4C"/>
    <w:rsid w:val="002E3859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E6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686F"/>
    <w:rsid w:val="00417371"/>
    <w:rsid w:val="00421A58"/>
    <w:rsid w:val="004240EA"/>
    <w:rsid w:val="004265BE"/>
    <w:rsid w:val="00426B80"/>
    <w:rsid w:val="00426CDC"/>
    <w:rsid w:val="00431225"/>
    <w:rsid w:val="00437278"/>
    <w:rsid w:val="00437B2A"/>
    <w:rsid w:val="004407A8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4F64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0B96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14F9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1FD5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5C2A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39C2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D6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0B75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2596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757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117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3D2E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0ED0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56F1D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5E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D6C5F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85289"/>
    <w:rsid w:val="00C90EF0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503"/>
    <w:rsid w:val="00CD1C24"/>
    <w:rsid w:val="00CD57F0"/>
    <w:rsid w:val="00CD66D2"/>
    <w:rsid w:val="00CE01FC"/>
    <w:rsid w:val="00CE4FB8"/>
    <w:rsid w:val="00CE50EB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1F9F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0D3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79F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1845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142C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506C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9D7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62B7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507D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CBF4FB67-3FFF-44F8-8FDE-A95755C0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2019-03-24T16:22:00Z</dcterms:created>
  <dcterms:modified xsi:type="dcterms:W3CDTF">2019-06-11T18:38:00Z</dcterms:modified>
</cp:coreProperties>
</file>