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F53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E83CB0">
        <w:rPr>
          <w:rFonts w:ascii="Arial" w:hAnsi="Arial" w:cs="Arial"/>
          <w:b/>
          <w:sz w:val="20"/>
          <w:szCs w:val="20"/>
        </w:rPr>
        <w:t>90</w:t>
      </w:r>
      <w:r w:rsidR="001F531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F5316">
        <w:rPr>
          <w:rFonts w:ascii="Arial" w:hAnsi="Arial" w:cs="Arial"/>
          <w:b/>
          <w:sz w:val="20"/>
          <w:szCs w:val="20"/>
        </w:rPr>
        <w:t>26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46D5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4859" w:rsidP="001F531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5316">
        <w:rPr>
          <w:rFonts w:ascii="Arial" w:hAnsi="Arial" w:cs="Arial"/>
          <w:sz w:val="20"/>
          <w:szCs w:val="20"/>
        </w:rPr>
        <w:t>eclara Luto Oficial por três dias em razão do falecimento do Prefeito FRANCISCO RIBEIRO NOGUEIRA.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83CB0" w:rsidRDefault="00127AE5" w:rsidP="001F531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B75FA9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E746D5">
        <w:rPr>
          <w:rFonts w:ascii="Arial" w:hAnsi="Arial" w:cs="Arial"/>
          <w:b/>
          <w:sz w:val="20"/>
          <w:szCs w:val="20"/>
        </w:rPr>
        <w:t xml:space="preserve"> </w:t>
      </w:r>
      <w:r w:rsidR="0087388B">
        <w:rPr>
          <w:rFonts w:ascii="Arial" w:hAnsi="Arial" w:cs="Arial"/>
          <w:b/>
          <w:sz w:val="20"/>
          <w:szCs w:val="20"/>
        </w:rPr>
        <w:t>QUE LHE SÃO CONFERIDAS POR LEI</w:t>
      </w:r>
      <w:r w:rsidR="001F5316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6301" w:rsidRDefault="009243B3" w:rsidP="001F5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F5316">
        <w:rPr>
          <w:rFonts w:ascii="Arial" w:hAnsi="Arial" w:cs="Arial"/>
          <w:sz w:val="20"/>
          <w:szCs w:val="20"/>
        </w:rPr>
        <w:t>Fica declarado luto oficial no município por três dias em razão do falecimento, nesta data, do Senhor Doutor FRANCISCO RIBEIRO NOGUEIR</w:t>
      </w:r>
      <w:r w:rsidR="007D5F8B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="001F5316">
        <w:rPr>
          <w:rFonts w:ascii="Arial" w:hAnsi="Arial" w:cs="Arial"/>
          <w:sz w:val="20"/>
          <w:szCs w:val="20"/>
        </w:rPr>
        <w:t>, Prefeito Municipal de Mogi das Cruzes.</w:t>
      </w:r>
    </w:p>
    <w:p w:rsidR="001F5316" w:rsidRDefault="001F5316" w:rsidP="001F5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5316" w:rsidRDefault="001F5316" w:rsidP="001F53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5D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luto ora decretado recairá </w:t>
      </w:r>
      <w:r w:rsidR="005455DD">
        <w:rPr>
          <w:rFonts w:ascii="Arial" w:hAnsi="Arial" w:cs="Arial"/>
          <w:sz w:val="20"/>
          <w:szCs w:val="20"/>
        </w:rPr>
        <w:t>nos dias 27, 28 e 29 de maio de 1994, devendo o Pavilhão Nacional e demais Bandeiras serem hasteadas a meio mastro, numa homenagem póstuma ao Ilustre homem público.</w:t>
      </w:r>
    </w:p>
    <w:p w:rsidR="001B70AD" w:rsidRDefault="001B70AD" w:rsidP="001B70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1B70AD" w:rsidP="00545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70A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455DD">
        <w:rPr>
          <w:rFonts w:ascii="Arial" w:hAnsi="Arial" w:cs="Arial"/>
          <w:b/>
          <w:bCs/>
          <w:sz w:val="20"/>
          <w:szCs w:val="20"/>
        </w:rPr>
        <w:t>3</w:t>
      </w:r>
      <w:r w:rsidRPr="001B70A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7388B">
        <w:rPr>
          <w:rFonts w:ascii="Arial" w:hAnsi="Arial" w:cs="Arial"/>
          <w:sz w:val="20"/>
          <w:szCs w:val="20"/>
        </w:rPr>
        <w:t>Este Decreto entrará em vigor na data de sua publicação</w:t>
      </w:r>
      <w:r w:rsidR="005455DD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455D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55DD">
        <w:rPr>
          <w:rFonts w:ascii="Arial" w:hAnsi="Arial" w:cs="Arial"/>
          <w:sz w:val="20"/>
          <w:szCs w:val="20"/>
        </w:rPr>
        <w:t>26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46D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B70AD" w:rsidRDefault="001B70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63C" w:rsidRDefault="0030063C" w:rsidP="009243B3">
      <w:pPr>
        <w:spacing w:after="0" w:line="240" w:lineRule="auto"/>
      </w:pPr>
      <w:r>
        <w:separator/>
      </w:r>
    </w:p>
  </w:endnote>
  <w:endnote w:type="continuationSeparator" w:id="0">
    <w:p w:rsidR="0030063C" w:rsidRDefault="003006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63C" w:rsidRDefault="0030063C" w:rsidP="009243B3">
      <w:pPr>
        <w:spacing w:after="0" w:line="240" w:lineRule="auto"/>
      </w:pPr>
      <w:r>
        <w:separator/>
      </w:r>
    </w:p>
  </w:footnote>
  <w:footnote w:type="continuationSeparator" w:id="0">
    <w:p w:rsidR="0030063C" w:rsidRDefault="003006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1F1B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2002"/>
    <w:rsid w:val="00084A44"/>
    <w:rsid w:val="00086730"/>
    <w:rsid w:val="00086839"/>
    <w:rsid w:val="00090A48"/>
    <w:rsid w:val="000919A2"/>
    <w:rsid w:val="000921DB"/>
    <w:rsid w:val="00093B39"/>
    <w:rsid w:val="00094039"/>
    <w:rsid w:val="000A2716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7EF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D7912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B70AD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1F5316"/>
    <w:rsid w:val="00200E49"/>
    <w:rsid w:val="00201183"/>
    <w:rsid w:val="00202426"/>
    <w:rsid w:val="002047DB"/>
    <w:rsid w:val="00205C5D"/>
    <w:rsid w:val="0020674E"/>
    <w:rsid w:val="0020680B"/>
    <w:rsid w:val="002112CD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6301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1FD7"/>
    <w:rsid w:val="00274981"/>
    <w:rsid w:val="002765B6"/>
    <w:rsid w:val="00276BCA"/>
    <w:rsid w:val="00277E34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6E2"/>
    <w:rsid w:val="002D4BD7"/>
    <w:rsid w:val="002D7760"/>
    <w:rsid w:val="002D7B9B"/>
    <w:rsid w:val="002D7E25"/>
    <w:rsid w:val="002E1A4C"/>
    <w:rsid w:val="002F3BC4"/>
    <w:rsid w:val="002F5654"/>
    <w:rsid w:val="0030063C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CD9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9632F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195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4859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55DD"/>
    <w:rsid w:val="0054626B"/>
    <w:rsid w:val="0054730E"/>
    <w:rsid w:val="005503E9"/>
    <w:rsid w:val="00555C94"/>
    <w:rsid w:val="005560EF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A4EC5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5F8B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388B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5FA9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B63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BEA"/>
    <w:rsid w:val="00D30EC5"/>
    <w:rsid w:val="00D34CDF"/>
    <w:rsid w:val="00D370D2"/>
    <w:rsid w:val="00D40DE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287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46D5"/>
    <w:rsid w:val="00E74C53"/>
    <w:rsid w:val="00E75DE6"/>
    <w:rsid w:val="00E80875"/>
    <w:rsid w:val="00E81A53"/>
    <w:rsid w:val="00E83A4B"/>
    <w:rsid w:val="00E83CB0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28E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0F4E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CC1B5EFD-D462-47E4-9E28-5AA1AA84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2019-03-25T23:14:00Z</dcterms:created>
  <dcterms:modified xsi:type="dcterms:W3CDTF">2019-06-12T14:08:00Z</dcterms:modified>
</cp:coreProperties>
</file>