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13404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B10976">
        <w:rPr>
          <w:rFonts w:ascii="Arial" w:hAnsi="Arial" w:cs="Arial"/>
          <w:b/>
          <w:sz w:val="20"/>
          <w:szCs w:val="20"/>
        </w:rPr>
        <w:t>9</w:t>
      </w:r>
      <w:r w:rsidR="00134040">
        <w:rPr>
          <w:rFonts w:ascii="Arial" w:hAnsi="Arial" w:cs="Arial"/>
          <w:b/>
          <w:sz w:val="20"/>
          <w:szCs w:val="20"/>
        </w:rPr>
        <w:t>31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34040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34040">
        <w:rPr>
          <w:rFonts w:ascii="Arial" w:hAnsi="Arial" w:cs="Arial"/>
          <w:b/>
          <w:sz w:val="20"/>
          <w:szCs w:val="20"/>
        </w:rPr>
        <w:t>JUL</w:t>
      </w:r>
      <w:r w:rsidR="00BA1EA9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B10976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C7331" w:rsidP="004A6C1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A6C1E">
        <w:rPr>
          <w:rFonts w:ascii="Arial" w:hAnsi="Arial" w:cs="Arial"/>
          <w:sz w:val="20"/>
          <w:szCs w:val="20"/>
        </w:rPr>
        <w:t>reajuste de TARIFA DE TÁXI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B10976" w:rsidP="0013404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134040">
        <w:rPr>
          <w:rFonts w:ascii="Arial" w:hAnsi="Arial" w:cs="Arial"/>
          <w:b/>
          <w:sz w:val="20"/>
          <w:szCs w:val="20"/>
        </w:rPr>
        <w:t>QUE LHE SÃO CONFERIDAS POR LEI, NA FORMA DO DISPOSTO NO ARTIGO 3º, INCISO V, ALÍNEA “A”, COMBINADO COM O ARTIGO 102, TODOS DA LEI ORGÂNICA DO MUNICÍPIO E, À VISTA DO CONTIDO NO P.I./D.R. Nº 0016/94, QUE VISA A IMPLANTAÇÃO DA NOVA MOEDA;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45" w:rsidRDefault="009243B3" w:rsidP="001340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4A6C1E">
        <w:rPr>
          <w:rFonts w:ascii="Arial" w:hAnsi="Arial" w:cs="Arial"/>
          <w:sz w:val="20"/>
          <w:szCs w:val="20"/>
        </w:rPr>
        <w:t xml:space="preserve">As tarifas para o serviço de transporte de passageiros, por meio de táxi, ficam revalorizadas a partir da 0:00 (zero) hora do dia </w:t>
      </w:r>
      <w:r w:rsidR="00134040">
        <w:rPr>
          <w:rFonts w:ascii="Arial" w:hAnsi="Arial" w:cs="Arial"/>
          <w:sz w:val="20"/>
          <w:szCs w:val="20"/>
        </w:rPr>
        <w:t>1</w:t>
      </w:r>
      <w:r w:rsidR="00BA1EA9">
        <w:rPr>
          <w:rFonts w:ascii="Arial" w:hAnsi="Arial" w:cs="Arial"/>
          <w:sz w:val="20"/>
          <w:szCs w:val="20"/>
        </w:rPr>
        <w:t>9</w:t>
      </w:r>
      <w:r w:rsidR="004A6C1E">
        <w:rPr>
          <w:rFonts w:ascii="Arial" w:hAnsi="Arial" w:cs="Arial"/>
          <w:sz w:val="20"/>
          <w:szCs w:val="20"/>
        </w:rPr>
        <w:t xml:space="preserve"> de </w:t>
      </w:r>
      <w:r w:rsidR="00B10976">
        <w:rPr>
          <w:rFonts w:ascii="Arial" w:hAnsi="Arial" w:cs="Arial"/>
          <w:sz w:val="20"/>
          <w:szCs w:val="20"/>
        </w:rPr>
        <w:t>ju</w:t>
      </w:r>
      <w:r w:rsidR="00134040">
        <w:rPr>
          <w:rFonts w:ascii="Arial" w:hAnsi="Arial" w:cs="Arial"/>
          <w:sz w:val="20"/>
          <w:szCs w:val="20"/>
        </w:rPr>
        <w:t>l</w:t>
      </w:r>
      <w:r w:rsidR="00B10976">
        <w:rPr>
          <w:rFonts w:ascii="Arial" w:hAnsi="Arial" w:cs="Arial"/>
          <w:sz w:val="20"/>
          <w:szCs w:val="20"/>
        </w:rPr>
        <w:t>ho</w:t>
      </w:r>
      <w:r w:rsidR="004A6C1E">
        <w:rPr>
          <w:rFonts w:ascii="Arial" w:hAnsi="Arial" w:cs="Arial"/>
          <w:sz w:val="20"/>
          <w:szCs w:val="20"/>
        </w:rPr>
        <w:t xml:space="preserve"> de 199</w:t>
      </w:r>
      <w:r w:rsidR="00B10976">
        <w:rPr>
          <w:rFonts w:ascii="Arial" w:hAnsi="Arial" w:cs="Arial"/>
          <w:sz w:val="20"/>
          <w:szCs w:val="20"/>
        </w:rPr>
        <w:t>4</w:t>
      </w:r>
      <w:r w:rsidR="00134040">
        <w:rPr>
          <w:rFonts w:ascii="Arial" w:hAnsi="Arial" w:cs="Arial"/>
          <w:sz w:val="20"/>
          <w:szCs w:val="20"/>
        </w:rPr>
        <w:t>, a saber:</w:t>
      </w:r>
    </w:p>
    <w:p w:rsidR="006C7331" w:rsidRDefault="006C7331" w:rsidP="006C73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2640"/>
        <w:gridCol w:w="1007"/>
      </w:tblGrid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6C1E" w:rsidRDefault="00050892" w:rsidP="001921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6C1E" w:rsidRDefault="00B10976" w:rsidP="00134040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050892">
              <w:rPr>
                <w:rFonts w:ascii="Arial" w:hAnsi="Arial" w:cs="Arial"/>
                <w:b/>
                <w:sz w:val="20"/>
                <w:szCs w:val="20"/>
              </w:rPr>
              <w:t>$</w:t>
            </w:r>
            <w:r w:rsidR="00BA1E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34040">
              <w:rPr>
                <w:rFonts w:ascii="Arial" w:hAnsi="Arial" w:cs="Arial"/>
                <w:b/>
                <w:sz w:val="20"/>
                <w:szCs w:val="20"/>
              </w:rPr>
              <w:t>0,43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134040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0,78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134040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0,43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134040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0,65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050892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134040" w:rsidP="0019213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2,58</w:t>
            </w:r>
          </w:p>
        </w:tc>
      </w:tr>
    </w:tbl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60538" w:rsidRDefault="00F60538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50892">
        <w:rPr>
          <w:rFonts w:ascii="Arial" w:hAnsi="Arial" w:cs="Arial"/>
          <w:sz w:val="20"/>
          <w:szCs w:val="20"/>
        </w:rPr>
        <w:t>As tarifas a que alude o artigo anterior, devem ser convertidas em “UNIDADE TAXIMÉTRICA”, nos termos do Decreto nº 3.149, de 21 de agosto de 1989.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Cada motorista deverá portar, obrigatoriamente 02 (duas) TABELAS DE PREÇOS convertidas em “UNIDADE TAXIMÉTRICA”, sendo afixadas no vidro lateral traseiro do veículo, para informação do passageiro no ato da cobrança.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Nos dias úteis, no período compreendido entre 18:00 horas e 06:00 horas do dia imediato, deverão ser cobradas tarifas pela BANDEIRA II.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Das 18:00 horas do sábado às 06:00 horas da segunda-feira, bem como nos feriados, deverão ser cobradas Tarifas pela BANDEIRA II, e sempre quando houver aumento de combustíveis em vigor até a exposição de nova Tabela.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Departamento da Receita-Divisão de Tributos Mobiliários é autorizado a adotar as providências necessárias ao cumprimento do presente Decreto.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3404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34040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A1EA9">
        <w:rPr>
          <w:rFonts w:ascii="Arial" w:hAnsi="Arial" w:cs="Arial"/>
          <w:sz w:val="20"/>
          <w:szCs w:val="20"/>
        </w:rPr>
        <w:t>ju</w:t>
      </w:r>
      <w:r w:rsidR="00134040">
        <w:rPr>
          <w:rFonts w:ascii="Arial" w:hAnsi="Arial" w:cs="Arial"/>
          <w:sz w:val="20"/>
          <w:szCs w:val="20"/>
        </w:rPr>
        <w:t>l</w:t>
      </w:r>
      <w:r w:rsidR="00BA1EA9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B10976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1EA9" w:rsidRDefault="00BA1EA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1EA9" w:rsidRDefault="00BA1EA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1EA9" w:rsidRDefault="00BA1EA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BATISTA CAMILO LEONARDO</w:t>
      </w:r>
    </w:p>
    <w:p w:rsidR="00BA1EA9" w:rsidRDefault="00BA1EA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da Receita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97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</w:t>
      </w:r>
      <w:r w:rsidR="00B10976">
        <w:rPr>
          <w:rFonts w:ascii="Arial" w:hAnsi="Arial" w:cs="Arial"/>
          <w:sz w:val="20"/>
          <w:szCs w:val="20"/>
        </w:rPr>
        <w:t>na Secretaria Municipal da Administração e Fazenda – Departamento de Administração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5DA" w:rsidRDefault="004815DA" w:rsidP="009243B3">
      <w:pPr>
        <w:spacing w:after="0" w:line="240" w:lineRule="auto"/>
      </w:pPr>
      <w:r>
        <w:separator/>
      </w:r>
    </w:p>
  </w:endnote>
  <w:endnote w:type="continuationSeparator" w:id="1">
    <w:p w:rsidR="004815DA" w:rsidRDefault="004815D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5DA" w:rsidRDefault="004815DA" w:rsidP="009243B3">
      <w:pPr>
        <w:spacing w:after="0" w:line="240" w:lineRule="auto"/>
      </w:pPr>
      <w:r>
        <w:separator/>
      </w:r>
    </w:p>
  </w:footnote>
  <w:footnote w:type="continuationSeparator" w:id="1">
    <w:p w:rsidR="004815DA" w:rsidRDefault="004815D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233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4040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1743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36D2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15DA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776"/>
    <w:rsid w:val="004C69CA"/>
    <w:rsid w:val="004D0148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3184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24DD"/>
    <w:rsid w:val="00A34717"/>
    <w:rsid w:val="00A4543B"/>
    <w:rsid w:val="00A4577B"/>
    <w:rsid w:val="00A53191"/>
    <w:rsid w:val="00A553D8"/>
    <w:rsid w:val="00A56A45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1EA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868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0888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2019-03-26T18:44:00Z</dcterms:created>
  <dcterms:modified xsi:type="dcterms:W3CDTF">2019-03-26T18:47:00Z</dcterms:modified>
</cp:coreProperties>
</file>