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11B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556">
        <w:rPr>
          <w:rFonts w:ascii="Arial" w:hAnsi="Arial" w:cs="Arial"/>
          <w:b/>
          <w:sz w:val="20"/>
          <w:szCs w:val="20"/>
        </w:rPr>
        <w:t>5</w:t>
      </w:r>
      <w:r w:rsidR="00511BD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5492">
        <w:rPr>
          <w:rFonts w:ascii="Arial" w:hAnsi="Arial" w:cs="Arial"/>
          <w:b/>
          <w:sz w:val="20"/>
          <w:szCs w:val="20"/>
        </w:rPr>
        <w:t>1</w:t>
      </w:r>
      <w:r w:rsidR="0065471E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D2FD6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1BD2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511BD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65471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A5492">
        <w:rPr>
          <w:rFonts w:ascii="Arial" w:hAnsi="Arial" w:cs="Arial"/>
          <w:b/>
          <w:sz w:val="20"/>
          <w:szCs w:val="20"/>
        </w:rPr>
        <w:t>LEGAIS</w:t>
      </w:r>
      <w:r w:rsidR="00511BD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5492" w:rsidRDefault="009243B3" w:rsidP="00511B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11BD2">
        <w:rPr>
          <w:rFonts w:ascii="Arial" w:hAnsi="Arial" w:cs="Arial"/>
          <w:sz w:val="20"/>
          <w:szCs w:val="20"/>
        </w:rPr>
        <w:t>Fica aberto no Departamento de Contabilidade e Orçamento, um Crédito Adicional no valor de R$ 176.000,00 (cento e setenta e seis mil reais), para suplementar as seguintes dotações do orçamento vigente:</w:t>
      </w:r>
    </w:p>
    <w:p w:rsidR="00511BD2" w:rsidRDefault="00511BD2" w:rsidP="00511B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133"/>
        <w:gridCol w:w="1307"/>
      </w:tblGrid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11BD2" w:rsidRDefault="00511BD2" w:rsidP="00CE32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E6BD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11BD2" w:rsidRDefault="00511BD2" w:rsidP="00CE32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E6BD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11BD2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E6BD4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</w:t>
            </w:r>
            <w:r w:rsidR="00511BD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08.41.190.2.018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Pré-Escola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BD2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1BD2" w:rsidRDefault="00511BD2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1BD2" w:rsidRDefault="00511BD2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28.000,00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176.000,00</w:t>
            </w:r>
          </w:p>
        </w:tc>
      </w:tr>
    </w:tbl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6BB5" w:rsidRDefault="00F05ADC" w:rsidP="00654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96BB5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896BB5" w:rsidRDefault="00896BB5" w:rsidP="00654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96BB5" w:rsidRDefault="00896BB5" w:rsidP="00CE32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E6BD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96BB5" w:rsidRDefault="00896BB5" w:rsidP="00CE32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E6BD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E6BD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164.000,00</w:t>
            </w:r>
          </w:p>
        </w:tc>
      </w:tr>
      <w:tr w:rsidR="00896BB5" w:rsidTr="00CE328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BB5" w:rsidRDefault="00896BB5" w:rsidP="00CE3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BB5" w:rsidRDefault="00896BB5" w:rsidP="00CE32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176.000,00</w:t>
            </w:r>
          </w:p>
        </w:tc>
      </w:tr>
    </w:tbl>
    <w:p w:rsidR="00896BB5" w:rsidRDefault="00896BB5" w:rsidP="00654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896BB5" w:rsidP="00896B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6BB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A5492">
        <w:rPr>
          <w:rFonts w:ascii="Arial" w:hAnsi="Arial" w:cs="Arial"/>
          <w:sz w:val="20"/>
          <w:szCs w:val="20"/>
        </w:rPr>
        <w:t>,</w:t>
      </w:r>
      <w:r w:rsidR="000651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54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A5492">
        <w:rPr>
          <w:rFonts w:ascii="Arial" w:hAnsi="Arial" w:cs="Arial"/>
          <w:sz w:val="20"/>
          <w:szCs w:val="20"/>
        </w:rPr>
        <w:t>1</w:t>
      </w:r>
      <w:r w:rsidR="0065471E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11B3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bookmarkStart w:id="0" w:name="_GoBack"/>
      <w:bookmarkEnd w:id="0"/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BA5492" w:rsidRDefault="00BA54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550" w:rsidRDefault="00B97550" w:rsidP="009243B3">
      <w:pPr>
        <w:spacing w:after="0" w:line="240" w:lineRule="auto"/>
      </w:pPr>
      <w:r>
        <w:separator/>
      </w:r>
    </w:p>
  </w:endnote>
  <w:endnote w:type="continuationSeparator" w:id="0">
    <w:p w:rsidR="00B97550" w:rsidRDefault="00B975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550" w:rsidRDefault="00B97550" w:rsidP="009243B3">
      <w:pPr>
        <w:spacing w:after="0" w:line="240" w:lineRule="auto"/>
      </w:pPr>
      <w:r>
        <w:separator/>
      </w:r>
    </w:p>
  </w:footnote>
  <w:footnote w:type="continuationSeparator" w:id="0">
    <w:p w:rsidR="00B97550" w:rsidRDefault="00B975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6BD4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5:docId w15:val="{6F58A961-9338-4EC5-B66E-BC3E5896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2019-03-27T10:20:00Z</dcterms:created>
  <dcterms:modified xsi:type="dcterms:W3CDTF">2019-06-12T19:04:00Z</dcterms:modified>
</cp:coreProperties>
</file>