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98</w:t>
      </w:r>
      <w:r w:rsidR="00A4349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13D4">
        <w:rPr>
          <w:rFonts w:ascii="Arial" w:hAnsi="Arial" w:cs="Arial"/>
          <w:b/>
          <w:sz w:val="20"/>
          <w:szCs w:val="20"/>
        </w:rPr>
        <w:t>1</w:t>
      </w:r>
      <w:r w:rsidR="00A4349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4349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os vencimentos do Imposto sobre Serviços de Qualquer Natureza Fixo; Taxa de Licença de Funcionamento e Taxa de Licença de Feirante, para o exercício de 1995.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56FF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E13D4">
        <w:rPr>
          <w:rFonts w:ascii="Arial" w:hAnsi="Arial" w:cs="Arial"/>
          <w:b/>
          <w:sz w:val="20"/>
          <w:szCs w:val="20"/>
        </w:rPr>
        <w:t xml:space="preserve">NO USO </w:t>
      </w:r>
      <w:r w:rsidR="00A43498">
        <w:rPr>
          <w:rFonts w:ascii="Arial" w:hAnsi="Arial" w:cs="Arial"/>
          <w:b/>
          <w:sz w:val="20"/>
          <w:szCs w:val="20"/>
        </w:rPr>
        <w:t>DAS</w:t>
      </w:r>
      <w:r w:rsidR="00DE13D4">
        <w:rPr>
          <w:rFonts w:ascii="Arial" w:hAnsi="Arial" w:cs="Arial"/>
          <w:b/>
          <w:sz w:val="20"/>
          <w:szCs w:val="20"/>
        </w:rPr>
        <w:t xml:space="preserve"> ATRIBUIÇÕES </w:t>
      </w:r>
      <w:r w:rsidR="00A43498"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E456FF" w:rsidRDefault="00E456FF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E456FF" w:rsidRDefault="00A43498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56FF">
        <w:rPr>
          <w:rFonts w:ascii="Arial" w:hAnsi="Arial" w:cs="Arial"/>
          <w:sz w:val="20"/>
          <w:szCs w:val="20"/>
        </w:rPr>
        <w:t xml:space="preserve">CONSIDERANDO O CONTIDO NO PROCESSO INTERNO N° 002/95 – </w:t>
      </w:r>
      <w:proofErr w:type="spellStart"/>
      <w:r w:rsidRPr="00E456FF">
        <w:rPr>
          <w:rFonts w:ascii="Arial" w:hAnsi="Arial" w:cs="Arial"/>
          <w:sz w:val="20"/>
          <w:szCs w:val="20"/>
        </w:rPr>
        <w:t>DEPT°</w:t>
      </w:r>
      <w:proofErr w:type="spellEnd"/>
      <w:r w:rsidRPr="00E456FF">
        <w:rPr>
          <w:rFonts w:ascii="Arial" w:hAnsi="Arial" w:cs="Arial"/>
          <w:sz w:val="20"/>
          <w:szCs w:val="20"/>
        </w:rPr>
        <w:t xml:space="preserve"> DA RECEITA, E A</w:t>
      </w:r>
      <w:r w:rsidR="00FF775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456FF">
        <w:rPr>
          <w:rFonts w:ascii="Arial" w:hAnsi="Arial" w:cs="Arial"/>
          <w:sz w:val="20"/>
          <w:szCs w:val="20"/>
        </w:rPr>
        <w:t>LEI COMPLEMEN</w:t>
      </w:r>
      <w:r w:rsidR="00E456FF" w:rsidRPr="00E456FF">
        <w:rPr>
          <w:rFonts w:ascii="Arial" w:hAnsi="Arial" w:cs="Arial"/>
          <w:sz w:val="20"/>
          <w:szCs w:val="20"/>
        </w:rPr>
        <w:t xml:space="preserve">TAR N° 049/94 ARTIGO 1° </w:t>
      </w:r>
      <w:r w:rsidRPr="00E456FF">
        <w:rPr>
          <w:rFonts w:ascii="Arial" w:hAnsi="Arial" w:cs="Arial"/>
          <w:sz w:val="20"/>
          <w:szCs w:val="20"/>
        </w:rPr>
        <w:t>DO PARÁGRAFO ÚNICO;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3498">
        <w:rPr>
          <w:rFonts w:ascii="Arial" w:hAnsi="Arial" w:cs="Arial"/>
          <w:sz w:val="20"/>
          <w:szCs w:val="20"/>
        </w:rPr>
        <w:t xml:space="preserve">As datas para os vencimentos do IMPOSTO SOBRE SERVIÇOS DE QUALQUER NATUREZA FIXO, TAXA DE LICENÇA DE FUNCIONAMENTO E TAXA DE </w:t>
      </w:r>
      <w:r w:rsidR="00E456FF">
        <w:rPr>
          <w:rFonts w:ascii="Arial" w:hAnsi="Arial" w:cs="Arial"/>
          <w:sz w:val="20"/>
          <w:szCs w:val="20"/>
        </w:rPr>
        <w:t>LICENÇA DE</w:t>
      </w:r>
      <w:r w:rsidR="00A43498">
        <w:rPr>
          <w:rFonts w:ascii="Arial" w:hAnsi="Arial" w:cs="Arial"/>
          <w:sz w:val="20"/>
          <w:szCs w:val="20"/>
        </w:rPr>
        <w:t xml:space="preserve"> LICENÇA DE FEIRANTE, referente ao exercício de 1995, ficam assim fixadas:</w:t>
      </w:r>
    </w:p>
    <w:p w:rsidR="00A43498" w:rsidRDefault="00A43498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429"/>
        <w:gridCol w:w="1307"/>
      </w:tblGrid>
      <w:tr w:rsidR="002E0566" w:rsidRPr="002E0566" w:rsidTr="002E0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E0566" w:rsidRPr="002E0566" w:rsidRDefault="002E0566" w:rsidP="002E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6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0566" w:rsidRPr="002E0566" w:rsidRDefault="002E0566" w:rsidP="002E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66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2E0566" w:rsidRPr="002E0566" w:rsidTr="002E0566">
        <w:trPr>
          <w:jc w:val="center"/>
        </w:trPr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 xml:space="preserve">I.S.S.Q.N. FIXO </w:t>
            </w:r>
          </w:p>
        </w:tc>
        <w:tc>
          <w:tcPr>
            <w:tcW w:w="0" w:type="auto"/>
          </w:tcPr>
          <w:p w:rsidR="002E0566" w:rsidRPr="002E0566" w:rsidRDefault="002E0566" w:rsidP="0000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>20/04/1995</w:t>
            </w:r>
          </w:p>
        </w:tc>
      </w:tr>
      <w:tr w:rsidR="002E0566" w:rsidRPr="002E0566" w:rsidTr="002E0566">
        <w:trPr>
          <w:jc w:val="center"/>
        </w:trPr>
        <w:tc>
          <w:tcPr>
            <w:tcW w:w="0" w:type="auto"/>
          </w:tcPr>
          <w:p w:rsidR="002E0566" w:rsidRPr="002E0566" w:rsidRDefault="002E0566" w:rsidP="0000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>TAXA DE LICENÇA DE FUNCIONAMENTO E</w:t>
            </w:r>
          </w:p>
        </w:tc>
        <w:tc>
          <w:tcPr>
            <w:tcW w:w="0" w:type="auto"/>
          </w:tcPr>
          <w:p w:rsidR="002E0566" w:rsidRPr="002E0566" w:rsidRDefault="002E0566" w:rsidP="0000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566" w:rsidRPr="002E0566" w:rsidTr="002E0566">
        <w:trPr>
          <w:jc w:val="center"/>
        </w:trPr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>TAXA DE LICENÇA DE FEIRANTE</w:t>
            </w:r>
          </w:p>
        </w:tc>
        <w:tc>
          <w:tcPr>
            <w:tcW w:w="0" w:type="auto"/>
          </w:tcPr>
          <w:p w:rsidR="002E0566" w:rsidRPr="002E0566" w:rsidRDefault="002E0566" w:rsidP="000066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>20/03/1995</w:t>
            </w:r>
          </w:p>
        </w:tc>
      </w:tr>
      <w:tr w:rsidR="002E0566" w:rsidRPr="002E0566" w:rsidTr="002E0566">
        <w:trPr>
          <w:jc w:val="center"/>
        </w:trPr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>20/05/1995</w:t>
            </w:r>
          </w:p>
        </w:tc>
      </w:tr>
      <w:tr w:rsidR="002E0566" w:rsidRPr="002E0566" w:rsidTr="002E0566">
        <w:trPr>
          <w:jc w:val="center"/>
        </w:trPr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>20/07/1995</w:t>
            </w:r>
          </w:p>
        </w:tc>
      </w:tr>
      <w:tr w:rsidR="002E0566" w:rsidRPr="002E0566" w:rsidTr="002E0566">
        <w:trPr>
          <w:jc w:val="center"/>
        </w:trPr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0566" w:rsidRPr="002E0566" w:rsidRDefault="002E0566" w:rsidP="002E0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566">
              <w:rPr>
                <w:rFonts w:ascii="Arial" w:hAnsi="Arial" w:cs="Arial"/>
                <w:sz w:val="20"/>
                <w:szCs w:val="20"/>
              </w:rPr>
              <w:t>20/09/1995</w:t>
            </w:r>
          </w:p>
        </w:tc>
      </w:tr>
    </w:tbl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>
        <w:rPr>
          <w:rFonts w:ascii="Arial" w:hAnsi="Arial" w:cs="Arial"/>
          <w:b/>
          <w:sz w:val="20"/>
          <w:szCs w:val="20"/>
        </w:rPr>
        <w:t>2</w:t>
      </w:r>
      <w:r w:rsidR="000121E4" w:rsidRPr="00096550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A43498">
        <w:rPr>
          <w:rFonts w:ascii="Arial" w:hAnsi="Arial" w:cs="Arial"/>
          <w:sz w:val="20"/>
          <w:szCs w:val="20"/>
        </w:rPr>
        <w:t>Os lançamentos serão em UFMFV – Unidade Fiscal do Município de Ferraz de Vasconcelos, e as mesmas serão reajustadas mensalmente de acordo com IPC-FGV, conforme dispõe a Lei Complementar 024/92.</w:t>
      </w: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E13D4">
        <w:rPr>
          <w:rFonts w:ascii="Arial" w:hAnsi="Arial" w:cs="Arial"/>
          <w:sz w:val="20"/>
          <w:szCs w:val="20"/>
        </w:rPr>
        <w:t>1</w:t>
      </w:r>
      <w:r w:rsidR="00403184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E456F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E44704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3184" w:rsidRDefault="0040318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3184" w:rsidRDefault="0040318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3184" w:rsidRDefault="0040318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403184" w:rsidRDefault="0040318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456FF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DE13D4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  <w:r w:rsidR="00DE13D4">
        <w:rPr>
          <w:rFonts w:ascii="Arial" w:hAnsi="Arial" w:cs="Arial"/>
          <w:sz w:val="20"/>
          <w:szCs w:val="20"/>
        </w:rPr>
        <w:t xml:space="preserve"> - Substituta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456F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90" w:rsidRDefault="004C5D90" w:rsidP="009243B3">
      <w:pPr>
        <w:spacing w:after="0" w:line="240" w:lineRule="auto"/>
      </w:pPr>
      <w:r>
        <w:separator/>
      </w:r>
    </w:p>
  </w:endnote>
  <w:endnote w:type="continuationSeparator" w:id="0">
    <w:p w:rsidR="004C5D90" w:rsidRDefault="004C5D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90" w:rsidRDefault="004C5D90" w:rsidP="009243B3">
      <w:pPr>
        <w:spacing w:after="0" w:line="240" w:lineRule="auto"/>
      </w:pPr>
      <w:r>
        <w:separator/>
      </w:r>
    </w:p>
  </w:footnote>
  <w:footnote w:type="continuationSeparator" w:id="0">
    <w:p w:rsidR="004C5D90" w:rsidRDefault="004C5D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0566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4C5D90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D654A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E13D4"/>
    <w:rsid w:val="00E26690"/>
    <w:rsid w:val="00E44704"/>
    <w:rsid w:val="00E456FF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A288E"/>
    <w:rsid w:val="00FB2AC4"/>
    <w:rsid w:val="00FF1E5A"/>
    <w:rsid w:val="00FF4711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FD043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2019-03-27T10:50:00Z</dcterms:created>
  <dcterms:modified xsi:type="dcterms:W3CDTF">2019-06-12T12:42:00Z</dcterms:modified>
</cp:coreProperties>
</file>