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DE13D4">
        <w:rPr>
          <w:rFonts w:ascii="Arial" w:hAnsi="Arial" w:cs="Arial"/>
          <w:b/>
          <w:sz w:val="20"/>
          <w:szCs w:val="20"/>
        </w:rPr>
        <w:t>9</w:t>
      </w:r>
      <w:r w:rsidR="00D8146A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510E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6510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estado de calamidade pública no Município, abre crédito extraordinário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66510E">
        <w:rPr>
          <w:rFonts w:ascii="Arial" w:hAnsi="Arial" w:cs="Arial"/>
          <w:b/>
          <w:sz w:val="20"/>
          <w:szCs w:val="20"/>
        </w:rPr>
        <w:t>NO USO</w:t>
      </w:r>
      <w:r w:rsidR="004257EA">
        <w:rPr>
          <w:rFonts w:ascii="Arial" w:hAnsi="Arial" w:cs="Arial"/>
          <w:b/>
          <w:sz w:val="20"/>
          <w:szCs w:val="20"/>
        </w:rPr>
        <w:t xml:space="preserve"> </w:t>
      </w:r>
      <w:r w:rsidR="0066510E">
        <w:rPr>
          <w:rFonts w:ascii="Arial" w:hAnsi="Arial" w:cs="Arial"/>
          <w:b/>
          <w:sz w:val="20"/>
          <w:szCs w:val="20"/>
        </w:rPr>
        <w:t>DE SUAS ATRIBUIÇÕES LEGAIS;</w:t>
      </w:r>
    </w:p>
    <w:p w:rsidR="0066510E" w:rsidRDefault="0066510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510E" w:rsidRDefault="0066510E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AS FORTISSIMAS CHUVAS QUE ONTEM CAIRAM NO MUNICÍPIO CAUSARAM SÉRIOS DANOS NÃO SÓ AOS EQUIPAMENTOS URBANOS COMO TAMBÉM AS EDIFICAÇÕES PARTICULARES, ESPECIALMENTE ÀS DA POPULAÇÃO DE BAIXA RENDA;</w:t>
      </w:r>
    </w:p>
    <w:p w:rsidR="0066510E" w:rsidRDefault="0066510E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510E" w:rsidRDefault="0066510E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DESASTRE PROVOCOU, INFELIZMENTE, ATÉ O DESAPARECIMENTO DE PESSOAS;</w:t>
      </w:r>
    </w:p>
    <w:p w:rsidR="0066510E" w:rsidRDefault="0066510E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510E" w:rsidRDefault="0066510E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 É DEVER DO PODER PÚBLICO, RECONHECENDO ESSA SITUAÇÃO DE ANORMALIDADE, ENVIDAR TODOS OS ESFORÇOS NO SENTIDO DA RECUPERAÇÃO DAS ÁREAS AFETADAS E ASSISTIR </w:t>
      </w:r>
      <w:r w:rsidR="009A7571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POPULAÇÃO ATINGIDA;</w:t>
      </w:r>
    </w:p>
    <w:p w:rsidR="0066510E" w:rsidRDefault="0066510E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510E" w:rsidRPr="0066510E" w:rsidRDefault="0066510E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AÇÃO MUNICIPAL DEPENDE, NESTA SITUAÇÃO DE EMERGÊNCIA, DE RECURSOS ORÇAMENTÁRIOS ESPECÍFICOS, NOS TERMOS DOS ARTIGOS 167, §</w:t>
      </w:r>
      <w:r w:rsidR="009A75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3° DA CONSTITUIÇÃO FEDERAL, E 41, INCISO III, DA LEI FEDERAL N° 4.320/64;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6510E">
        <w:rPr>
          <w:rFonts w:ascii="Arial" w:hAnsi="Arial" w:cs="Arial"/>
          <w:sz w:val="20"/>
          <w:szCs w:val="20"/>
        </w:rPr>
        <w:t>Fica reconhecido o estado de calamidade pública no Município, em decorrência do desastre provocado pela forte precipitação pluviométrica do dia 30 de janeiro de 1995.</w:t>
      </w:r>
    </w:p>
    <w:p w:rsidR="004257EA" w:rsidRDefault="004257EA" w:rsidP="00005A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57EA" w:rsidRDefault="004257EA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7EA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6510E">
        <w:rPr>
          <w:rFonts w:ascii="Arial" w:hAnsi="Arial" w:cs="Arial"/>
          <w:sz w:val="20"/>
          <w:szCs w:val="20"/>
        </w:rPr>
        <w:t>Ficam os órgãos da Administração autorizados a adotar imediatas providências para o socorro à população e recuperação das áreas afetadas, dispensando-se as licitações, quando necessário, nos termos do artigo 24, inciso IV, da Lei Federal n° 8.666, de 21 de junho de 1993.</w:t>
      </w:r>
    </w:p>
    <w:p w:rsidR="004257EA" w:rsidRDefault="004257EA" w:rsidP="00005A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57EA" w:rsidRDefault="004257EA" w:rsidP="00005A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7E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66510E">
        <w:rPr>
          <w:rFonts w:ascii="Arial" w:hAnsi="Arial" w:cs="Arial"/>
          <w:sz w:val="20"/>
          <w:szCs w:val="20"/>
        </w:rPr>
        <w:t>Fica aberto um crédito extraordinário para atender à situação de calamidade pública reconhecida por este Decreto, no valor de R$ 800.000,00 (oitocentos mil reais), que observará a seguinte classificação:</w:t>
      </w:r>
    </w:p>
    <w:p w:rsidR="0066510E" w:rsidRDefault="0066510E" w:rsidP="00005A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75"/>
        <w:gridCol w:w="2944"/>
        <w:gridCol w:w="1307"/>
      </w:tblGrid>
      <w:tr w:rsidR="0066510E" w:rsidTr="00665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6510E" w:rsidRPr="0066510E" w:rsidRDefault="009A7571" w:rsidP="006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0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6510E" w:rsidRPr="0066510E" w:rsidRDefault="009A7571" w:rsidP="006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0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6510E" w:rsidRPr="0066510E" w:rsidRDefault="009A7571" w:rsidP="00665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0E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08.01 -15.81.486.2.022</w:t>
            </w: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Calamidade Pública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09.01- 13.77.458.2.022</w:t>
            </w: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Calamidade Pública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 – 13,77.458.1.018</w:t>
            </w: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Calamidade Pública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10.07 -16.91.575.1.018</w:t>
            </w: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Calamidade Pública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 – 16.91.575.2.022</w:t>
            </w: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Calamidade Pública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6510E" w:rsidTr="0066510E">
        <w:trPr>
          <w:jc w:val="center"/>
        </w:trPr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6510E" w:rsidRDefault="0066510E" w:rsidP="00005A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6510E" w:rsidRDefault="0066510E" w:rsidP="00665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</w:tbl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4257EA">
        <w:rPr>
          <w:rFonts w:ascii="Arial" w:hAnsi="Arial" w:cs="Arial"/>
          <w:b/>
          <w:sz w:val="20"/>
          <w:szCs w:val="20"/>
        </w:rPr>
        <w:t>4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66510E">
        <w:rPr>
          <w:rFonts w:ascii="Arial" w:hAnsi="Arial" w:cs="Arial"/>
          <w:sz w:val="20"/>
          <w:szCs w:val="20"/>
        </w:rPr>
        <w:t xml:space="preserve"> e seus efeitos a partir de 31 de janeiro de 1995.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6510E">
        <w:rPr>
          <w:rFonts w:ascii="Arial" w:hAnsi="Arial" w:cs="Arial"/>
          <w:sz w:val="20"/>
          <w:szCs w:val="20"/>
        </w:rPr>
        <w:t>31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9A757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9A757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94" w:rsidRDefault="00DB5094" w:rsidP="009243B3">
      <w:pPr>
        <w:spacing w:after="0" w:line="240" w:lineRule="auto"/>
      </w:pPr>
      <w:r>
        <w:separator/>
      </w:r>
    </w:p>
  </w:endnote>
  <w:endnote w:type="continuationSeparator" w:id="0">
    <w:p w:rsidR="00DB5094" w:rsidRDefault="00DB50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94" w:rsidRDefault="00DB5094" w:rsidP="009243B3">
      <w:pPr>
        <w:spacing w:after="0" w:line="240" w:lineRule="auto"/>
      </w:pPr>
      <w:r>
        <w:separator/>
      </w:r>
    </w:p>
  </w:footnote>
  <w:footnote w:type="continuationSeparator" w:id="0">
    <w:p w:rsidR="00DB5094" w:rsidRDefault="00DB50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90130"/>
    <w:rsid w:val="004924A7"/>
    <w:rsid w:val="0049370F"/>
    <w:rsid w:val="00495249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A7571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B5094"/>
    <w:rsid w:val="00DE13D4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A580E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2019-03-27T11:08:00Z</dcterms:created>
  <dcterms:modified xsi:type="dcterms:W3CDTF">2019-06-12T12:32:00Z</dcterms:modified>
</cp:coreProperties>
</file>