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F667F2">
        <w:rPr>
          <w:rFonts w:ascii="Arial" w:hAnsi="Arial" w:cs="Arial"/>
          <w:b/>
          <w:sz w:val="20"/>
          <w:szCs w:val="20"/>
        </w:rPr>
        <w:t>1</w:t>
      </w:r>
      <w:r w:rsidR="0057158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457E6">
        <w:rPr>
          <w:rFonts w:ascii="Arial" w:hAnsi="Arial" w:cs="Arial"/>
          <w:b/>
          <w:sz w:val="20"/>
          <w:szCs w:val="20"/>
        </w:rPr>
        <w:t>1</w:t>
      </w:r>
      <w:r w:rsidR="00571585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E34A6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71585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Lei n° 2.114, de 24 de fevereiro de 1995, que dispõe sobre a concessão de oportunidades de estágio a estudantes de cursos profissionalizantes de 2° grau e de nível superior,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E14940">
        <w:rPr>
          <w:rFonts w:ascii="Arial" w:hAnsi="Arial" w:cs="Arial"/>
          <w:b/>
          <w:sz w:val="20"/>
          <w:szCs w:val="20"/>
        </w:rPr>
        <w:t>NO USO</w:t>
      </w:r>
      <w:r w:rsidR="00571585">
        <w:rPr>
          <w:rFonts w:ascii="Arial" w:hAnsi="Arial" w:cs="Arial"/>
          <w:b/>
          <w:sz w:val="20"/>
          <w:szCs w:val="20"/>
        </w:rPr>
        <w:t xml:space="preserve"> DAS ATRIBUIÇÕES QUE LHE SÃO CONFERIDAS POR LEI;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42AB" w:rsidRDefault="000121E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71585">
        <w:rPr>
          <w:rFonts w:ascii="Arial" w:hAnsi="Arial" w:cs="Arial"/>
          <w:sz w:val="20"/>
          <w:szCs w:val="20"/>
        </w:rPr>
        <w:t>A concessão de oportunidades de estágio a estudantes, instituída pela Lei n° 2.114, de 24 de fevereiro de 1995, obedecerá às disposições deste Decreto, em conformidade com os termos da Lei n° 6.494/77 e do respectivo Decreto de regulamentação n° 87.497/82.</w:t>
      </w:r>
    </w:p>
    <w:p w:rsidR="00B10EEB" w:rsidRDefault="00B10EEB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4940" w:rsidRDefault="00E14940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494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850C40">
        <w:rPr>
          <w:rFonts w:ascii="Arial" w:hAnsi="Arial" w:cs="Arial"/>
          <w:sz w:val="20"/>
          <w:szCs w:val="20"/>
        </w:rPr>
        <w:t xml:space="preserve">O </w:t>
      </w:r>
      <w:r w:rsidR="00571585">
        <w:rPr>
          <w:rFonts w:ascii="Arial" w:hAnsi="Arial" w:cs="Arial"/>
          <w:sz w:val="20"/>
          <w:szCs w:val="20"/>
        </w:rPr>
        <w:t>estágio deverá propiciar a complementação do ensino e da aprendizagem, a ser planejado e desenvolvido em conformidade com os currículos, programas e horários escolares, a fim de se constituir</w:t>
      </w:r>
      <w:r w:rsidR="00CB6264">
        <w:rPr>
          <w:rFonts w:ascii="Arial" w:hAnsi="Arial" w:cs="Arial"/>
          <w:sz w:val="20"/>
          <w:szCs w:val="20"/>
        </w:rPr>
        <w:t xml:space="preserve"> um instrumento de integração em termos de treinamento profissional, de aperfeiçoamento técnico-cultural, científico e de relacionamento humano.</w:t>
      </w: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264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estágio deverá verificar-se em órgão que tenha condições de proporcionar experiência prática útil a formação do estudante, atendendo aos requisitos definidos pelas Instituições de Ensino.</w:t>
      </w: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26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Para caracterização e definição do estágio, de cada curso, a Prefeitura deverá firmar um Acordo de Cooperação (instrumento jurídico de que trata o artigo 5° do Decreto n° 87.497/82) com as Instituições de Ensino, cujos alunos pretendam realizar o estágio, onde estarão acordadas as condições básicas daquele estágio.</w:t>
      </w: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264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A realização do estágio dar-se-á mediante a celebração de um Termo de Compromisso entre a Prefeitura e o estudante, com interveniência obrigatória da Instituição de Ensino.</w:t>
      </w: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264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sz w:val="20"/>
          <w:szCs w:val="20"/>
        </w:rPr>
        <w:t xml:space="preserve"> A jornada de atividade em estágio, a ser cumprido pelo estudante, deverá compatibilizar-se com o seu horário escolar, totalizando, em média, 6 (seis) horas diárias e 30 (trinta) horas semanais.</w:t>
      </w: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264">
        <w:rPr>
          <w:rFonts w:ascii="Arial" w:hAnsi="Arial" w:cs="Arial"/>
          <w:b/>
          <w:sz w:val="20"/>
          <w:szCs w:val="20"/>
        </w:rPr>
        <w:t>Art. 6°</w:t>
      </w:r>
      <w:r>
        <w:rPr>
          <w:rFonts w:ascii="Arial" w:hAnsi="Arial" w:cs="Arial"/>
          <w:sz w:val="20"/>
          <w:szCs w:val="20"/>
        </w:rPr>
        <w:t xml:space="preserve"> O Termo de Compromisso de Estágio terá a vigência de 12 (doze) meses, podendo haver renovação por mais de um período de 12 (doze) meses, desde que:</w:t>
      </w: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264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o estudante comprove matrícula no mesmo curso;</w:t>
      </w: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264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o estudante comprove haver sido aprovado em todas as matérias no ano anterior, ou realizado os créditos a que se propôs;</w:t>
      </w: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264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 Instituição de Ensino aceite a renovação, dentro das condições estabelecidas.</w:t>
      </w: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264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No caso de estudantes matriculados no último ano o Termo de Compromisso de Estágio terá a vigência somente até a data de conclusão do curso, entendendo-se como tal, o último dia do semestre em que o curso de encerra (30 de junho ou 31 de dezembro).</w:t>
      </w: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264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O estágio proporcionado pela Prefeitura não poderá, em qualquer hipótese, exceder o prazo de 24 (vinte e quatro) meses, sejam eles ininterruptos ou resultado da somatória de diversos períodos.</w:t>
      </w: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264">
        <w:rPr>
          <w:rFonts w:ascii="Arial" w:hAnsi="Arial" w:cs="Arial"/>
          <w:b/>
          <w:sz w:val="20"/>
          <w:szCs w:val="20"/>
        </w:rPr>
        <w:t>Art. 7°</w:t>
      </w:r>
      <w:r>
        <w:rPr>
          <w:rFonts w:ascii="Arial" w:hAnsi="Arial" w:cs="Arial"/>
          <w:sz w:val="20"/>
          <w:szCs w:val="20"/>
        </w:rPr>
        <w:t xml:space="preserve"> O Termo de Compromisso de Estágio poderá ser denunciado a qualquer tempo, unilateralmente, mediante comunicação escrita, feita com 5 (cinco) dias de antecedência.</w:t>
      </w: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6B26">
        <w:rPr>
          <w:rFonts w:ascii="Arial" w:hAnsi="Arial" w:cs="Arial"/>
          <w:b/>
          <w:sz w:val="20"/>
          <w:szCs w:val="20"/>
        </w:rPr>
        <w:t>Art. 8°</w:t>
      </w:r>
      <w:r>
        <w:rPr>
          <w:rFonts w:ascii="Arial" w:hAnsi="Arial" w:cs="Arial"/>
          <w:sz w:val="20"/>
          <w:szCs w:val="20"/>
        </w:rPr>
        <w:t xml:space="preserve"> Durante a vigência no Termo de Compromisso, o estagiário estará segurado contra Acidentes Pessoais, conforme determina o artigo 4° da Lei n° 6.494/77.</w:t>
      </w: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6B26">
        <w:rPr>
          <w:rFonts w:ascii="Arial" w:hAnsi="Arial" w:cs="Arial"/>
          <w:b/>
          <w:sz w:val="20"/>
          <w:szCs w:val="20"/>
        </w:rPr>
        <w:t>Art. 9°</w:t>
      </w:r>
      <w:r>
        <w:rPr>
          <w:rFonts w:ascii="Arial" w:hAnsi="Arial" w:cs="Arial"/>
          <w:sz w:val="20"/>
          <w:szCs w:val="20"/>
        </w:rPr>
        <w:t xml:space="preserve"> Em razão da concessão de uma Bolsa-Auxílio, o estagiário, receberá, mensalmente, em dinheiro, o valor correspondente a 90% (noventa por cento) do valor da Tabela de Referência de Vencimentos praticada pela Prefeitura, para função correlata.</w:t>
      </w: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6B26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A alteração da Tabela de Referência de Vencimentos praticada pela Prefeitura, para a função correspondente, implicará, automaticamente, na alteração correspondente do valor da Bolsa-Auxílio.</w:t>
      </w: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6B26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A concessão da Bolsa-Auxílio destina-se ao atendimento,</w:t>
      </w:r>
      <w:r w:rsidR="00226B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todo ou em parte:</w:t>
      </w: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6264" w:rsidRDefault="00CB626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6B2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226B26">
        <w:rPr>
          <w:rFonts w:ascii="Arial" w:hAnsi="Arial" w:cs="Arial"/>
          <w:sz w:val="20"/>
          <w:szCs w:val="20"/>
        </w:rPr>
        <w:t>das despesas escolares do estudante, relacionadas com matrícula, mensalidades e material escolar em geral;</w:t>
      </w:r>
    </w:p>
    <w:p w:rsidR="00226B26" w:rsidRDefault="00226B26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6B2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das despesas relacionadas com transporte, alimentação, vestuário e calçados;</w:t>
      </w:r>
    </w:p>
    <w:p w:rsidR="00226B26" w:rsidRDefault="00226B26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6B26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de outras despesas às necessidades individuais do estudante.</w:t>
      </w:r>
    </w:p>
    <w:p w:rsidR="00226B26" w:rsidRDefault="00226B26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6B26" w:rsidRDefault="00226B26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6B26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As ausências do estudante darão efeito à redução proporcional de sua Bolsa-Auxílio.</w:t>
      </w:r>
    </w:p>
    <w:p w:rsidR="00226B26" w:rsidRDefault="00226B26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6B26" w:rsidRDefault="00226B26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6B2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ausências ou atrasos por motivos escolares, devidamente comprovados, não serão objeto de sanção de qualquer natureza.</w:t>
      </w:r>
    </w:p>
    <w:p w:rsidR="00226B26" w:rsidRDefault="00226B26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6B26" w:rsidRDefault="00226B26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6B26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Durante a vigência no Termo de Compromisso de Estágio, o estudante ficará sujeito à orientação e às normas de trabalho da unidade em que estiver.</w:t>
      </w:r>
    </w:p>
    <w:p w:rsidR="00226B26" w:rsidRDefault="00226B26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6B26" w:rsidRDefault="00226B26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6B2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não observância das normas estabelecidas pela Administração e as transgressões disciplinares acarretarão a imediata rescisão do Termo de Compromisso, mediante simples comunicação escrita ao estagiário, conforme disposto no artigo 7° deste Decreto.</w:t>
      </w:r>
    </w:p>
    <w:p w:rsidR="00226B26" w:rsidRDefault="00226B26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6B26" w:rsidRDefault="00226B26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6B26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Para todos os efeitos, o estagiário não terá </w:t>
      </w:r>
      <w:r w:rsidR="00BD0DD9">
        <w:rPr>
          <w:rFonts w:ascii="Arial" w:hAnsi="Arial" w:cs="Arial"/>
          <w:sz w:val="20"/>
          <w:szCs w:val="20"/>
        </w:rPr>
        <w:t>vínculo</w:t>
      </w:r>
      <w:r>
        <w:rPr>
          <w:rFonts w:ascii="Arial" w:hAnsi="Arial" w:cs="Arial"/>
          <w:sz w:val="20"/>
          <w:szCs w:val="20"/>
        </w:rPr>
        <w:t xml:space="preserve"> empregatício de qualquer natureza com a Prefeitura, conforme estabelece o artigo 4° da Lei n° 6.494/77 e o Decreto n° 87.497/82.</w:t>
      </w:r>
    </w:p>
    <w:p w:rsidR="00850C40" w:rsidRDefault="00850C40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13.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850C40">
        <w:rPr>
          <w:rFonts w:ascii="Arial" w:hAnsi="Arial" w:cs="Arial"/>
          <w:sz w:val="20"/>
          <w:szCs w:val="20"/>
        </w:rPr>
        <w:t>, revogadas as disposições em contrário</w:t>
      </w:r>
      <w:r w:rsidR="00226B26">
        <w:rPr>
          <w:rFonts w:ascii="Arial" w:hAnsi="Arial" w:cs="Arial"/>
          <w:sz w:val="20"/>
          <w:szCs w:val="20"/>
        </w:rPr>
        <w:t>, bem como aquelas que tratam de forma diversa a matéria.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457E6">
        <w:rPr>
          <w:rFonts w:ascii="Arial" w:hAnsi="Arial" w:cs="Arial"/>
          <w:sz w:val="20"/>
          <w:szCs w:val="20"/>
        </w:rPr>
        <w:t>1</w:t>
      </w:r>
      <w:r w:rsidR="00226B26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E42AB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BD0DD9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BD0DD9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ECB" w:rsidRDefault="00411ECB" w:rsidP="009243B3">
      <w:pPr>
        <w:spacing w:after="0" w:line="240" w:lineRule="auto"/>
      </w:pPr>
      <w:r>
        <w:separator/>
      </w:r>
    </w:p>
  </w:endnote>
  <w:endnote w:type="continuationSeparator" w:id="0">
    <w:p w:rsidR="00411ECB" w:rsidRDefault="00411E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ECB" w:rsidRDefault="00411ECB" w:rsidP="009243B3">
      <w:pPr>
        <w:spacing w:after="0" w:line="240" w:lineRule="auto"/>
      </w:pPr>
      <w:r>
        <w:separator/>
      </w:r>
    </w:p>
  </w:footnote>
  <w:footnote w:type="continuationSeparator" w:id="0">
    <w:p w:rsidR="00411ECB" w:rsidRDefault="00411E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0F63E0"/>
    <w:rsid w:val="0010349F"/>
    <w:rsid w:val="001449B8"/>
    <w:rsid w:val="00185D80"/>
    <w:rsid w:val="001A30ED"/>
    <w:rsid w:val="001A4748"/>
    <w:rsid w:val="001C30D7"/>
    <w:rsid w:val="001C5C0D"/>
    <w:rsid w:val="001C5FFE"/>
    <w:rsid w:val="001E029C"/>
    <w:rsid w:val="0020161B"/>
    <w:rsid w:val="002027F1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17D6F"/>
    <w:rsid w:val="00342DD4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4E11"/>
    <w:rsid w:val="003D7019"/>
    <w:rsid w:val="003F7E6B"/>
    <w:rsid w:val="0040165D"/>
    <w:rsid w:val="00403184"/>
    <w:rsid w:val="00407F87"/>
    <w:rsid w:val="00411ECB"/>
    <w:rsid w:val="00423068"/>
    <w:rsid w:val="004257EA"/>
    <w:rsid w:val="00455E96"/>
    <w:rsid w:val="00461CB3"/>
    <w:rsid w:val="00465A64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E34A6"/>
    <w:rsid w:val="004E42AB"/>
    <w:rsid w:val="0051055C"/>
    <w:rsid w:val="00511A91"/>
    <w:rsid w:val="0052402B"/>
    <w:rsid w:val="005275E8"/>
    <w:rsid w:val="00561A79"/>
    <w:rsid w:val="00566EE0"/>
    <w:rsid w:val="00570F15"/>
    <w:rsid w:val="00571585"/>
    <w:rsid w:val="00574FB6"/>
    <w:rsid w:val="00582063"/>
    <w:rsid w:val="005825BA"/>
    <w:rsid w:val="00582F53"/>
    <w:rsid w:val="005A2B35"/>
    <w:rsid w:val="005A7B1F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546EF"/>
    <w:rsid w:val="007746D5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4DB6"/>
    <w:rsid w:val="008316A5"/>
    <w:rsid w:val="00840787"/>
    <w:rsid w:val="00845A62"/>
    <w:rsid w:val="00850C40"/>
    <w:rsid w:val="00856964"/>
    <w:rsid w:val="008648B9"/>
    <w:rsid w:val="00873B7E"/>
    <w:rsid w:val="00883755"/>
    <w:rsid w:val="00893E0F"/>
    <w:rsid w:val="00897B2D"/>
    <w:rsid w:val="008B0B03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E0B74"/>
    <w:rsid w:val="00A27D11"/>
    <w:rsid w:val="00A31203"/>
    <w:rsid w:val="00A43498"/>
    <w:rsid w:val="00A942D7"/>
    <w:rsid w:val="00AA0BEE"/>
    <w:rsid w:val="00AA49AF"/>
    <w:rsid w:val="00AA5A9D"/>
    <w:rsid w:val="00AB1C5D"/>
    <w:rsid w:val="00AC208C"/>
    <w:rsid w:val="00AC29CA"/>
    <w:rsid w:val="00AD1435"/>
    <w:rsid w:val="00AD257D"/>
    <w:rsid w:val="00AD7715"/>
    <w:rsid w:val="00AF2256"/>
    <w:rsid w:val="00B043AF"/>
    <w:rsid w:val="00B10EEB"/>
    <w:rsid w:val="00B11F13"/>
    <w:rsid w:val="00B22E1D"/>
    <w:rsid w:val="00B2759A"/>
    <w:rsid w:val="00B33797"/>
    <w:rsid w:val="00B83B54"/>
    <w:rsid w:val="00BB0405"/>
    <w:rsid w:val="00BB3BBF"/>
    <w:rsid w:val="00BC07EF"/>
    <w:rsid w:val="00BD0DD9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B4AA1"/>
    <w:rsid w:val="00CB6264"/>
    <w:rsid w:val="00D00312"/>
    <w:rsid w:val="00D0376F"/>
    <w:rsid w:val="00D1548B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8661E"/>
    <w:rsid w:val="00E87700"/>
    <w:rsid w:val="00EA0E43"/>
    <w:rsid w:val="00EA36D5"/>
    <w:rsid w:val="00EA651B"/>
    <w:rsid w:val="00EC18FF"/>
    <w:rsid w:val="00ED4915"/>
    <w:rsid w:val="00EF52AD"/>
    <w:rsid w:val="00F067D3"/>
    <w:rsid w:val="00F2127F"/>
    <w:rsid w:val="00F3267C"/>
    <w:rsid w:val="00F4446A"/>
    <w:rsid w:val="00F50291"/>
    <w:rsid w:val="00F657DE"/>
    <w:rsid w:val="00F667F2"/>
    <w:rsid w:val="00F8317B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BB971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830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2019-03-27T13:09:00Z</dcterms:created>
  <dcterms:modified xsi:type="dcterms:W3CDTF">2019-06-12T14:28:00Z</dcterms:modified>
</cp:coreProperties>
</file>