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AE0CC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632C">
        <w:rPr>
          <w:rFonts w:ascii="Arial" w:hAnsi="Arial" w:cs="Arial"/>
          <w:b/>
          <w:sz w:val="20"/>
          <w:szCs w:val="20"/>
        </w:rPr>
        <w:t>1</w:t>
      </w:r>
      <w:r w:rsidR="00AE0CC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E0CC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 por 3 dias em razão do falecimento senhor JOSÉ TREVISANI.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B20F9">
        <w:rPr>
          <w:rFonts w:ascii="Arial" w:hAnsi="Arial" w:cs="Arial"/>
          <w:b/>
          <w:sz w:val="20"/>
          <w:szCs w:val="20"/>
        </w:rPr>
        <w:t>NO USO DE SUAS ATRIBUIÇÕES LEGAIS</w:t>
      </w:r>
      <w:r w:rsidR="00B4632C">
        <w:rPr>
          <w:rFonts w:ascii="Arial" w:hAnsi="Arial" w:cs="Arial"/>
          <w:b/>
          <w:sz w:val="20"/>
          <w:szCs w:val="20"/>
        </w:rPr>
        <w:t xml:space="preserve">, 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E0CCA">
        <w:rPr>
          <w:rFonts w:ascii="Arial" w:hAnsi="Arial" w:cs="Arial"/>
          <w:sz w:val="20"/>
          <w:szCs w:val="20"/>
        </w:rPr>
        <w:t>Fica declarado Luto Oficial no Município por 03 (três) dias, em razão do falecimento no dia 11/05/95, do Senhor JOSÉ TREVISANI, ex-prefeito do município de Ferraz de Vasconcelos, com gestão entre 1970 e 1973.</w:t>
      </w:r>
    </w:p>
    <w:p w:rsidR="00AE0CCA" w:rsidRDefault="00AE0CC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0CCA" w:rsidRDefault="00AE0CC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CC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luto ora decretado recairá nos dias, 11, 12 e 13 de maio de 1995, devendo o Pavilhão Nacional e demais Bandeiras serem hasteadas a meio-mastro, numa homenagem póstuma ao ilustre homem público.</w:t>
      </w:r>
    </w:p>
    <w:p w:rsidR="00470EBA" w:rsidRDefault="00470EBA" w:rsidP="00F05F25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E0CCA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AE0CCA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4632C">
        <w:rPr>
          <w:rFonts w:ascii="Arial" w:hAnsi="Arial" w:cs="Arial"/>
          <w:sz w:val="20"/>
          <w:szCs w:val="20"/>
        </w:rPr>
        <w:t>1</w:t>
      </w:r>
      <w:r w:rsidR="00AE0CCA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5F4F5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F4F5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17" w:rsidRDefault="00EB3117" w:rsidP="009243B3">
      <w:pPr>
        <w:spacing w:after="0" w:line="240" w:lineRule="auto"/>
      </w:pPr>
      <w:r>
        <w:separator/>
      </w:r>
    </w:p>
  </w:endnote>
  <w:endnote w:type="continuationSeparator" w:id="0">
    <w:p w:rsidR="00EB3117" w:rsidRDefault="00EB31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17" w:rsidRDefault="00EB3117" w:rsidP="009243B3">
      <w:pPr>
        <w:spacing w:after="0" w:line="240" w:lineRule="auto"/>
      </w:pPr>
      <w:r>
        <w:separator/>
      </w:r>
    </w:p>
  </w:footnote>
  <w:footnote w:type="continuationSeparator" w:id="0">
    <w:p w:rsidR="00EB3117" w:rsidRDefault="00EB31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4F56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1739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B3117"/>
    <w:rsid w:val="00EC18FF"/>
    <w:rsid w:val="00ED4915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3936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2019-03-27T17:11:00Z</dcterms:created>
  <dcterms:modified xsi:type="dcterms:W3CDTF">2019-06-12T15:12:00Z</dcterms:modified>
</cp:coreProperties>
</file>