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8343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4.08</w:t>
      </w:r>
      <w:r w:rsidR="0098343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60853">
        <w:rPr>
          <w:rFonts w:ascii="Arial" w:hAnsi="Arial" w:cs="Arial"/>
          <w:b/>
          <w:sz w:val="20"/>
          <w:szCs w:val="20"/>
        </w:rPr>
        <w:t>1</w:t>
      </w:r>
      <w:r w:rsidR="00983435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6085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83435" w:rsidP="007E1C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datas para recolhimento do I.P.T.U. e Taxas que o acompanham para o ano de 1996.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777F" w:rsidRDefault="00B10976" w:rsidP="009834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7E1CFF">
        <w:rPr>
          <w:rFonts w:ascii="Arial" w:hAnsi="Arial" w:cs="Arial"/>
          <w:b/>
          <w:sz w:val="20"/>
          <w:szCs w:val="20"/>
        </w:rPr>
        <w:t xml:space="preserve">QUE LHE SÃO CONFERIDAS POR LEI, E </w:t>
      </w:r>
    </w:p>
    <w:p w:rsidR="00E3777F" w:rsidRDefault="00E3777F" w:rsidP="0098343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0B78" w:rsidRPr="00E3777F" w:rsidRDefault="00983435" w:rsidP="009834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77F">
        <w:rPr>
          <w:rFonts w:ascii="Arial" w:hAnsi="Arial" w:cs="Arial"/>
          <w:sz w:val="20"/>
          <w:szCs w:val="20"/>
        </w:rPr>
        <w:t>CONSIDERANDO O QUE CONSTA NA LEI COMPLEMENTAR Nº 061/95 E DECRETO 4.077/95, CONFORME PROCESSO INTERNO Nº 02/96-DR.;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38E9" w:rsidRDefault="009243B3" w:rsidP="009834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>A arrecadação do Imposto Predial e Territorial Urbano e suas respectivas taxas, para o exercício de 1996, far-se-á em 06 (seis) parcelas mensais, fixando-se as seguintes datas para vencimentos:</w:t>
      </w:r>
    </w:p>
    <w:p w:rsidR="00983435" w:rsidRDefault="00983435" w:rsidP="009834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640"/>
        <w:gridCol w:w="2727"/>
      </w:tblGrid>
      <w:tr w:rsidR="00983435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83435" w:rsidRDefault="00983435" w:rsidP="0068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VENCIMENTO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83435" w:rsidRDefault="00983435" w:rsidP="006829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PARCELA</w:t>
            </w:r>
          </w:p>
        </w:tc>
      </w:tr>
      <w:tr w:rsidR="00983435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3435" w:rsidRDefault="00983435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20/02/96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3435" w:rsidRDefault="00983435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parcela ou parcela única</w:t>
            </w:r>
          </w:p>
        </w:tc>
      </w:tr>
      <w:tr w:rsidR="00983435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3435" w:rsidRDefault="00983435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20/03/96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3435" w:rsidRDefault="00983435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2ª parcela</w:t>
            </w:r>
          </w:p>
        </w:tc>
      </w:tr>
      <w:tr w:rsidR="00983435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3435" w:rsidRDefault="00983435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20/04/96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3435" w:rsidRDefault="00983435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3ª parcela</w:t>
            </w:r>
          </w:p>
        </w:tc>
      </w:tr>
      <w:tr w:rsidR="00983435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3435" w:rsidRDefault="00983435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20/05/96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3435" w:rsidRDefault="00983435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4ª parcela</w:t>
            </w:r>
          </w:p>
        </w:tc>
      </w:tr>
      <w:tr w:rsidR="00983435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3435" w:rsidRDefault="00983435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20/06/96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3435" w:rsidRDefault="00983435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5ª parcela</w:t>
            </w:r>
          </w:p>
        </w:tc>
      </w:tr>
      <w:tr w:rsidR="00983435" w:rsidTr="0068298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3435" w:rsidRDefault="00983435" w:rsidP="006829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20/07/96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83435" w:rsidRDefault="00983435" w:rsidP="0068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6ª parcela</w:t>
            </w:r>
          </w:p>
        </w:tc>
      </w:tr>
    </w:tbl>
    <w:p w:rsidR="00D838E9" w:rsidRDefault="00D838E9" w:rsidP="00D83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D91" w:rsidRDefault="00C77FC1" w:rsidP="009834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7FC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83435">
        <w:rPr>
          <w:rFonts w:ascii="Arial" w:hAnsi="Arial" w:cs="Arial"/>
          <w:sz w:val="20"/>
          <w:szCs w:val="20"/>
        </w:rPr>
        <w:t>Os valores das parcelas encontram-se expressos em UFIR – UNIDADE FISCAL DE REFERÊNCIA, e serão convertidos em REAL na data do recolhimento.</w:t>
      </w:r>
    </w:p>
    <w:p w:rsidR="00983435" w:rsidRDefault="00983435" w:rsidP="009834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983435" w:rsidP="009834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343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834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9E698B">
        <w:rPr>
          <w:rFonts w:ascii="Arial" w:hAnsi="Arial" w:cs="Arial"/>
          <w:sz w:val="20"/>
          <w:szCs w:val="20"/>
        </w:rPr>
        <w:t>1</w:t>
      </w:r>
      <w:r w:rsidR="00983435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6085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83435" w:rsidRDefault="0098343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3435" w:rsidRDefault="0098343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3435" w:rsidRDefault="0098343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983435" w:rsidRDefault="0098343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D838E9" w:rsidRDefault="00D838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77FC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DO SOCORRO DOS SANTOS</w:t>
      </w:r>
    </w:p>
    <w:p w:rsidR="009243B3" w:rsidRDefault="004B7500" w:rsidP="009E698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  <w:r w:rsidR="00C77FC1">
        <w:rPr>
          <w:rFonts w:ascii="Arial" w:hAnsi="Arial" w:cs="Arial"/>
          <w:sz w:val="20"/>
          <w:szCs w:val="20"/>
        </w:rPr>
        <w:t xml:space="preserve"> - Substituta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E3777F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A6C" w:rsidRDefault="00AA5A6C" w:rsidP="009243B3">
      <w:pPr>
        <w:spacing w:after="0" w:line="240" w:lineRule="auto"/>
      </w:pPr>
      <w:r>
        <w:separator/>
      </w:r>
    </w:p>
  </w:endnote>
  <w:endnote w:type="continuationSeparator" w:id="0">
    <w:p w:rsidR="00AA5A6C" w:rsidRDefault="00AA5A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A6C" w:rsidRDefault="00AA5A6C" w:rsidP="009243B3">
      <w:pPr>
        <w:spacing w:after="0" w:line="240" w:lineRule="auto"/>
      </w:pPr>
      <w:r>
        <w:separator/>
      </w:r>
    </w:p>
  </w:footnote>
  <w:footnote w:type="continuationSeparator" w:id="0">
    <w:p w:rsidR="00AA5A6C" w:rsidRDefault="00AA5A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4A55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5A6C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77F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  <w14:docId w14:val="1DD6594B"/>
  <w15:docId w15:val="{92C4C2FC-74C4-4F19-B51A-C63533FB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2019-03-27T18:12:00Z</dcterms:created>
  <dcterms:modified xsi:type="dcterms:W3CDTF">2019-06-13T12:20:00Z</dcterms:modified>
</cp:coreProperties>
</file>