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A25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</w:t>
      </w:r>
      <w:r w:rsidR="00FC073F">
        <w:rPr>
          <w:rFonts w:ascii="Arial" w:hAnsi="Arial" w:cs="Arial"/>
          <w:b/>
          <w:sz w:val="20"/>
          <w:szCs w:val="20"/>
        </w:rPr>
        <w:t>9</w:t>
      </w:r>
      <w:r w:rsidR="00DA251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A2510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A2510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A2510" w:rsidP="0030016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Complementar nº 059/95.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3001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30016B">
        <w:rPr>
          <w:rFonts w:ascii="Arial" w:hAnsi="Arial" w:cs="Arial"/>
          <w:b/>
          <w:sz w:val="20"/>
          <w:szCs w:val="20"/>
        </w:rPr>
        <w:t>E SU</w:t>
      </w:r>
      <w:r w:rsidR="00A52060">
        <w:rPr>
          <w:rFonts w:ascii="Arial" w:hAnsi="Arial" w:cs="Arial"/>
          <w:b/>
          <w:sz w:val="20"/>
          <w:szCs w:val="20"/>
        </w:rPr>
        <w:t xml:space="preserve">AS ATRIBUIÇÕES </w:t>
      </w:r>
      <w:r w:rsidR="0030016B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3435" w:rsidRDefault="009243B3" w:rsidP="00DA2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A2510">
        <w:rPr>
          <w:rFonts w:ascii="Arial" w:hAnsi="Arial" w:cs="Arial"/>
          <w:sz w:val="20"/>
          <w:szCs w:val="20"/>
        </w:rPr>
        <w:t>A concessão de direito real de uso da área de terra localizada na Rua Santos Dumont, contando com 913,87m², como consta do Anexo I da Lei Complementar nº 059, de 12 de dezembro de 1995, é regulamentada através deste Decreto.</w:t>
      </w:r>
    </w:p>
    <w:p w:rsidR="00DA2510" w:rsidRDefault="00DA2510" w:rsidP="00DA2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510" w:rsidRDefault="00DA2510" w:rsidP="00DA2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C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área de terra a ser cedida através de concessão de direito real de uso à COMUNIDADE BOM JESUS DO TANQUINHO, destina-se à construção de um SALÃO COMUNITÁRIO, contendo as seguintes medidas e confrontações:</w:t>
      </w:r>
    </w:p>
    <w:p w:rsidR="00DA2510" w:rsidRDefault="00DA2510" w:rsidP="00DA2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2510" w:rsidRDefault="00DA2510" w:rsidP="00DA2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“Mede 8,50m + 14,50m de frente para a Rua Santos Dumont, numa</w:t>
      </w:r>
      <w:r w:rsidR="003A4CB6">
        <w:rPr>
          <w:rFonts w:ascii="Arial" w:hAnsi="Arial" w:cs="Arial"/>
          <w:sz w:val="20"/>
          <w:szCs w:val="20"/>
        </w:rPr>
        <w:t xml:space="preserve"> distância de 69,00m da Rua Bom Jesus; do lado direito de quem da Rua Santos Dumont olha o terreno mede 41,40m e confronta com área remanescente; do lado esquerdo de quem da Rua Santos Dumont olha o terreno mede 40,00m e confronta com área remanescente; e fundos mede 22,60m e confronta com a área remanescente, encerrando uma área de 913,87m²”.</w:t>
      </w:r>
    </w:p>
    <w:p w:rsidR="003A4CB6" w:rsidRDefault="003A4CB6" w:rsidP="00DA2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CB6" w:rsidRDefault="003A4CB6" w:rsidP="00DA2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CB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concessão de direito real de uso será realizada através de Contrato contendo condições de início de obra no prazo de 3 (três) anos e, funcionamento em 4 (quatro) anos, a partir da data da assinatura do mesmo.</w:t>
      </w:r>
    </w:p>
    <w:p w:rsidR="003A4CB6" w:rsidRDefault="003A4CB6" w:rsidP="00DA2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CB6" w:rsidRDefault="003A4CB6" w:rsidP="00DA2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CB6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Não sendo observado os prazos previstos no artigo 3º do presente Decreto, o patrimônio retornará ao município, bem como, todas as benfeitorias que porventura tenham sido executadas, sem direito a retenção ou indenização, ficando incorporadas ao imóvel.</w:t>
      </w:r>
    </w:p>
    <w:p w:rsidR="00CA0C26" w:rsidRDefault="00CA0C26" w:rsidP="00CA0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CA0C26" w:rsidP="003A4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4E0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A4CB6">
        <w:rPr>
          <w:rFonts w:ascii="Arial" w:hAnsi="Arial" w:cs="Arial"/>
          <w:b/>
          <w:bCs/>
          <w:sz w:val="20"/>
          <w:szCs w:val="20"/>
        </w:rPr>
        <w:t>5</w:t>
      </w:r>
      <w:r w:rsidRPr="000B4E0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 w:rsidR="0030016B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A4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3A4CB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4CB6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0016B" w:rsidRDefault="003001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016B" w:rsidRDefault="003001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016B" w:rsidRDefault="003A4C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30016B" w:rsidRDefault="003A4C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5D1201" w:rsidRDefault="005D12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BC4E8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12C" w:rsidRDefault="003B712C" w:rsidP="009243B3">
      <w:pPr>
        <w:spacing w:after="0" w:line="240" w:lineRule="auto"/>
      </w:pPr>
      <w:r>
        <w:separator/>
      </w:r>
    </w:p>
  </w:endnote>
  <w:endnote w:type="continuationSeparator" w:id="0">
    <w:p w:rsidR="003B712C" w:rsidRDefault="003B71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12C" w:rsidRDefault="003B712C" w:rsidP="009243B3">
      <w:pPr>
        <w:spacing w:after="0" w:line="240" w:lineRule="auto"/>
      </w:pPr>
      <w:r>
        <w:separator/>
      </w:r>
    </w:p>
  </w:footnote>
  <w:footnote w:type="continuationSeparator" w:id="0">
    <w:p w:rsidR="003B712C" w:rsidRDefault="003B71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98C"/>
    <w:rsid w:val="003B6ABE"/>
    <w:rsid w:val="003B712C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4E8C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5:docId w15:val="{8EC472BD-5914-4C25-81DE-88FE8895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2019-03-27T19:13:00Z</dcterms:created>
  <dcterms:modified xsi:type="dcterms:W3CDTF">2019-06-13T12:49:00Z</dcterms:modified>
</cp:coreProperties>
</file>