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5B12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FE46B0">
        <w:rPr>
          <w:rFonts w:ascii="Arial" w:hAnsi="Arial" w:cs="Arial"/>
          <w:b/>
          <w:sz w:val="20"/>
          <w:szCs w:val="20"/>
        </w:rPr>
        <w:t>1</w:t>
      </w:r>
      <w:r w:rsidR="005B128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B6366">
        <w:rPr>
          <w:rFonts w:ascii="Arial" w:hAnsi="Arial" w:cs="Arial"/>
          <w:b/>
          <w:sz w:val="20"/>
          <w:szCs w:val="20"/>
        </w:rPr>
        <w:t>1</w:t>
      </w:r>
      <w:r w:rsidR="005B128A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8742D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B128A" w:rsidP="00731C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aposentadoria por tempo de serviço a servidor.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5B128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5B128A">
        <w:rPr>
          <w:rFonts w:ascii="Arial" w:hAnsi="Arial" w:cs="Arial"/>
          <w:b/>
          <w:sz w:val="20"/>
          <w:szCs w:val="20"/>
        </w:rPr>
        <w:t>QUE LHE SÃO CONFERIDAS POR LEI, E À VISTA DO CONTIDO NO PROCESSO PROTOCOLADO Nº 1.985/96;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3378" w:rsidRDefault="009243B3" w:rsidP="005B12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B128A">
        <w:rPr>
          <w:rFonts w:ascii="Arial" w:hAnsi="Arial" w:cs="Arial"/>
          <w:sz w:val="20"/>
          <w:szCs w:val="20"/>
        </w:rPr>
        <w:t>APOSENTA nos termos do artigo 54, inciso III, alínea “a”, da lei nº 1.903, de 14 de junho de 1991 – Estatuto do Servidor Público de Ferraz de Vasconcelos, o Senhor ROBERTO PETEGROSSO, no cargo</w:t>
      </w:r>
      <w:r w:rsidR="00CB48C3">
        <w:rPr>
          <w:rFonts w:ascii="Arial" w:hAnsi="Arial" w:cs="Arial"/>
          <w:sz w:val="20"/>
          <w:szCs w:val="20"/>
        </w:rPr>
        <w:t xml:space="preserve"> efetivo de Chefe de Divisão, lotado na Secretaria Municipal de Obras e Serviços Municipais – Departamento de Serviços Municipais, fazendo jus aos proventos mensais correspondentes à referência “N” e vantagens pecuniárias.</w:t>
      </w:r>
    </w:p>
    <w:p w:rsidR="00FE46B0" w:rsidRDefault="00FE46B0" w:rsidP="00FE4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26FB" w:rsidRDefault="00FE46B0" w:rsidP="00CB48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46B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B48C3">
        <w:rPr>
          <w:rFonts w:ascii="Arial" w:hAnsi="Arial" w:cs="Arial"/>
          <w:sz w:val="20"/>
          <w:szCs w:val="20"/>
        </w:rPr>
        <w:t>As despesas decorrentes do presente Decreto correrão à conta de dotações próprias do orçamento vigente.</w:t>
      </w:r>
    </w:p>
    <w:p w:rsidR="000026FB" w:rsidRDefault="000026FB" w:rsidP="00002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D734A4" w:rsidP="00CB48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4A4">
        <w:rPr>
          <w:rFonts w:ascii="Arial" w:hAnsi="Arial" w:cs="Arial"/>
          <w:b/>
          <w:bCs/>
          <w:sz w:val="20"/>
          <w:szCs w:val="20"/>
        </w:rPr>
        <w:t>Art.</w:t>
      </w:r>
      <w:r w:rsidR="00FE46B0">
        <w:rPr>
          <w:rFonts w:ascii="Arial" w:hAnsi="Arial" w:cs="Arial"/>
          <w:b/>
          <w:bCs/>
          <w:sz w:val="20"/>
          <w:szCs w:val="20"/>
        </w:rPr>
        <w:t xml:space="preserve"> 3</w:t>
      </w:r>
      <w:r w:rsidRPr="00D734A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026FB">
        <w:rPr>
          <w:rFonts w:ascii="Arial" w:hAnsi="Arial" w:cs="Arial"/>
          <w:sz w:val="20"/>
          <w:szCs w:val="20"/>
        </w:rPr>
        <w:t>Este Decreto entrará em vigor na data de sua publicação</w:t>
      </w:r>
      <w:r w:rsidR="00CB48C3">
        <w:rPr>
          <w:rFonts w:ascii="Arial" w:hAnsi="Arial" w:cs="Arial"/>
          <w:sz w:val="20"/>
          <w:szCs w:val="20"/>
        </w:rPr>
        <w:t xml:space="preserve"> e seus efeitos a partir do dia 02 de maio de 1996.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B48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3B6366">
        <w:rPr>
          <w:rFonts w:ascii="Arial" w:hAnsi="Arial" w:cs="Arial"/>
          <w:sz w:val="20"/>
          <w:szCs w:val="20"/>
        </w:rPr>
        <w:t>1</w:t>
      </w:r>
      <w:r w:rsidR="00CB48C3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8742D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43142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3142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3142" w:rsidRDefault="00CB48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AMÉLIA MITSUE SAKAMOTO CAMARGO</w:t>
      </w:r>
    </w:p>
    <w:p w:rsidR="00643142" w:rsidRDefault="000026FB" w:rsidP="00CB48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</w:t>
      </w:r>
      <w:r w:rsidR="00CB48C3">
        <w:rPr>
          <w:rFonts w:ascii="Arial" w:hAnsi="Arial" w:cs="Arial"/>
          <w:sz w:val="20"/>
          <w:szCs w:val="20"/>
        </w:rPr>
        <w:t xml:space="preserve"> do Depto. de Recursos Humanos</w:t>
      </w:r>
    </w:p>
    <w:p w:rsidR="003B6366" w:rsidRDefault="003B63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E2E" w:rsidRDefault="00963E2E" w:rsidP="009243B3">
      <w:pPr>
        <w:spacing w:after="0" w:line="240" w:lineRule="auto"/>
      </w:pPr>
      <w:r>
        <w:separator/>
      </w:r>
    </w:p>
  </w:endnote>
  <w:endnote w:type="continuationSeparator" w:id="1">
    <w:p w:rsidR="00963E2E" w:rsidRDefault="00963E2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E2E" w:rsidRDefault="00963E2E" w:rsidP="009243B3">
      <w:pPr>
        <w:spacing w:after="0" w:line="240" w:lineRule="auto"/>
      </w:pPr>
      <w:r>
        <w:separator/>
      </w:r>
    </w:p>
  </w:footnote>
  <w:footnote w:type="continuationSeparator" w:id="1">
    <w:p w:rsidR="00963E2E" w:rsidRDefault="00963E2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92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3E2E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2019-03-28T01:00:00Z</dcterms:created>
  <dcterms:modified xsi:type="dcterms:W3CDTF">2019-03-28T01:06:00Z</dcterms:modified>
</cp:coreProperties>
</file>