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802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4.136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80217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80217">
        <w:rPr>
          <w:rFonts w:ascii="Arial" w:hAnsi="Arial" w:cs="Arial"/>
          <w:b/>
          <w:sz w:val="20"/>
          <w:szCs w:val="20"/>
        </w:rPr>
        <w:t>JULHO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A6C1E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280217" w:rsidP="002802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QUE LHE SÃO CONFERIDAS POR LEI; E</w:t>
      </w:r>
    </w:p>
    <w:p w:rsidR="00042EA5" w:rsidRDefault="00042EA5" w:rsidP="002802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0217" w:rsidRPr="00042EA5" w:rsidRDefault="00280217" w:rsidP="002802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EA5">
        <w:rPr>
          <w:rFonts w:ascii="Arial" w:hAnsi="Arial" w:cs="Arial"/>
          <w:sz w:val="20"/>
          <w:szCs w:val="20"/>
        </w:rPr>
        <w:t>CONSIDERANDO A NECESSIDADE DE ADEQUAR A TARIFA DA BANDEIRA CONFORME SOLICITA</w:t>
      </w:r>
      <w:r w:rsidR="00042EA5">
        <w:rPr>
          <w:rFonts w:ascii="Arial" w:hAnsi="Arial" w:cs="Arial"/>
          <w:sz w:val="20"/>
          <w:szCs w:val="20"/>
        </w:rPr>
        <w:t>ÇÃO EM 1º.07.96, PROTOCOLADO SOB</w:t>
      </w:r>
      <w:r w:rsidRPr="00042EA5">
        <w:rPr>
          <w:rFonts w:ascii="Arial" w:hAnsi="Arial" w:cs="Arial"/>
          <w:sz w:val="20"/>
          <w:szCs w:val="20"/>
        </w:rPr>
        <w:t xml:space="preserve"> O Nº 3.259/96;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2802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6C1E">
        <w:rPr>
          <w:rFonts w:ascii="Arial" w:hAnsi="Arial" w:cs="Arial"/>
          <w:sz w:val="20"/>
          <w:szCs w:val="20"/>
        </w:rPr>
        <w:t xml:space="preserve">As tarifas para o serviço de transporte de passageiros, por </w:t>
      </w:r>
      <w:r w:rsidR="00280217">
        <w:rPr>
          <w:rFonts w:ascii="Arial" w:hAnsi="Arial" w:cs="Arial"/>
          <w:sz w:val="20"/>
          <w:szCs w:val="20"/>
        </w:rPr>
        <w:t>veículos</w:t>
      </w:r>
      <w:r w:rsidR="004A6C1E">
        <w:rPr>
          <w:rFonts w:ascii="Arial" w:hAnsi="Arial" w:cs="Arial"/>
          <w:sz w:val="20"/>
          <w:szCs w:val="20"/>
        </w:rPr>
        <w:t xml:space="preserve"> </w:t>
      </w:r>
      <w:r w:rsidR="00280217">
        <w:rPr>
          <w:rFonts w:ascii="Arial" w:hAnsi="Arial" w:cs="Arial"/>
          <w:sz w:val="20"/>
          <w:szCs w:val="20"/>
        </w:rPr>
        <w:t>T</w:t>
      </w:r>
      <w:r w:rsidR="004A6C1E">
        <w:rPr>
          <w:rFonts w:ascii="Arial" w:hAnsi="Arial" w:cs="Arial"/>
          <w:sz w:val="20"/>
          <w:szCs w:val="20"/>
        </w:rPr>
        <w:t xml:space="preserve">áxi, ficam </w:t>
      </w:r>
      <w:r w:rsidR="00280217">
        <w:rPr>
          <w:rFonts w:ascii="Arial" w:hAnsi="Arial" w:cs="Arial"/>
          <w:sz w:val="20"/>
          <w:szCs w:val="20"/>
        </w:rPr>
        <w:t>reajustadas conforme as disposições deste Decreto, a saber: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641"/>
        <w:gridCol w:w="1285"/>
      </w:tblGrid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42EA5" w:rsidP="00042E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42EA5" w:rsidP="00042E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– R$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280217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280217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280217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280217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21,32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2802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80217">
        <w:rPr>
          <w:rFonts w:ascii="Arial" w:hAnsi="Arial" w:cs="Arial"/>
          <w:sz w:val="20"/>
          <w:szCs w:val="20"/>
        </w:rPr>
        <w:t>Cada motorista deverá portar, obrigatoriamente, uma Tabela de Preços, ou cópia do presente Decreto, para conhecimento do passageiro no ato da cobrança.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2802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80217">
        <w:rPr>
          <w:rFonts w:ascii="Arial" w:hAnsi="Arial" w:cs="Arial"/>
          <w:sz w:val="20"/>
          <w:szCs w:val="20"/>
        </w:rPr>
        <w:t>Fica autorizado o uso da Bandeira II somente aos sábados, domingos e feriados.</w:t>
      </w:r>
    </w:p>
    <w:p w:rsidR="00280217" w:rsidRDefault="00280217" w:rsidP="002802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2802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0217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Nos demais dias da semana, o uso da Bandeira II será permitido no período compreendendo entre 18:00 horas e 06:00 horas do dia imediato.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2802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280217">
        <w:rPr>
          <w:rFonts w:ascii="Arial" w:hAnsi="Arial" w:cs="Arial"/>
          <w:sz w:val="20"/>
          <w:szCs w:val="20"/>
        </w:rPr>
        <w:t>O Departamento da Receita-Divisão de Tributos Mobiliários, fica autorizado a adotar as providências necessárias quanto ao fiel cumprimento deste Decreto.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2802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50892">
        <w:rPr>
          <w:rFonts w:ascii="Arial" w:hAnsi="Arial" w:cs="Arial"/>
          <w:b/>
          <w:bCs/>
          <w:sz w:val="20"/>
          <w:szCs w:val="20"/>
        </w:rPr>
        <w:t>5</w:t>
      </w:r>
      <w:r w:rsidR="00A14B6F" w:rsidRPr="00A14B6F">
        <w:rPr>
          <w:rFonts w:ascii="Arial" w:hAnsi="Arial" w:cs="Arial"/>
          <w:b/>
          <w:bCs/>
          <w:sz w:val="20"/>
          <w:szCs w:val="20"/>
        </w:rPr>
        <w:t>º</w:t>
      </w:r>
      <w:r w:rsidR="00A14B6F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280217">
        <w:rPr>
          <w:rFonts w:ascii="Arial" w:hAnsi="Arial" w:cs="Arial"/>
          <w:sz w:val="20"/>
          <w:szCs w:val="20"/>
        </w:rPr>
        <w:t xml:space="preserve"> e seus efeitos a partir da 0:00 (zero) hora do dia </w:t>
      </w:r>
      <w:r w:rsidR="00A736DC">
        <w:rPr>
          <w:rFonts w:ascii="Arial" w:hAnsi="Arial" w:cs="Arial"/>
          <w:sz w:val="20"/>
          <w:szCs w:val="20"/>
        </w:rPr>
        <w:t>25 de julho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736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736DC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736DC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050892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</w:t>
      </w:r>
      <w:r w:rsidR="00A736DC">
        <w:rPr>
          <w:rFonts w:ascii="Arial" w:hAnsi="Arial" w:cs="Arial"/>
          <w:sz w:val="20"/>
          <w:szCs w:val="20"/>
        </w:rPr>
        <w:t>AMILO</w:t>
      </w:r>
      <w:r>
        <w:rPr>
          <w:rFonts w:ascii="Arial" w:hAnsi="Arial" w:cs="Arial"/>
          <w:sz w:val="20"/>
          <w:szCs w:val="20"/>
        </w:rPr>
        <w:t xml:space="preserve"> LEONORO</w:t>
      </w:r>
    </w:p>
    <w:p w:rsidR="006C7331" w:rsidRDefault="006C7331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736DC">
        <w:rPr>
          <w:rFonts w:ascii="Arial" w:hAnsi="Arial" w:cs="Arial"/>
          <w:sz w:val="20"/>
          <w:szCs w:val="20"/>
        </w:rPr>
        <w:t>da</w:t>
      </w:r>
      <w:proofErr w:type="gramEnd"/>
      <w:r w:rsidR="00A736DC">
        <w:rPr>
          <w:rFonts w:ascii="Arial" w:hAnsi="Arial" w:cs="Arial"/>
          <w:sz w:val="20"/>
          <w:szCs w:val="20"/>
        </w:rPr>
        <w:t xml:space="preserve"> Receita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22B29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F14" w:rsidRDefault="00090F14" w:rsidP="009243B3">
      <w:pPr>
        <w:spacing w:after="0" w:line="240" w:lineRule="auto"/>
      </w:pPr>
      <w:r>
        <w:separator/>
      </w:r>
    </w:p>
  </w:endnote>
  <w:endnote w:type="continuationSeparator" w:id="0">
    <w:p w:rsidR="00090F14" w:rsidRDefault="00090F1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F14" w:rsidRDefault="00090F14" w:rsidP="009243B3">
      <w:pPr>
        <w:spacing w:after="0" w:line="240" w:lineRule="auto"/>
      </w:pPr>
      <w:r>
        <w:separator/>
      </w:r>
    </w:p>
  </w:footnote>
  <w:footnote w:type="continuationSeparator" w:id="0">
    <w:p w:rsidR="00090F14" w:rsidRDefault="00090F1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2EA5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0F14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2B29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0DF0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C03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1C8E8D35"/>
  <w15:docId w15:val="{26F5DBE8-EC22-4C8F-B58B-308E7A5C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2019-03-28T18:27:00Z</dcterms:created>
  <dcterms:modified xsi:type="dcterms:W3CDTF">2019-06-13T16:46:00Z</dcterms:modified>
</cp:coreProperties>
</file>