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778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67787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7870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7870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terreno necessária ao PROLONGAMENTO DE RUA,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6778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B31C0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677870">
        <w:rPr>
          <w:rFonts w:ascii="Arial" w:hAnsi="Arial" w:cs="Arial"/>
          <w:b/>
          <w:sz w:val="20"/>
          <w:szCs w:val="20"/>
        </w:rPr>
        <w:t>NOS TERMOS DO ARTIGO 3º, VI, “B”, C.C. ARTIGO 74, VII, TODOS DA LEI ORGÂNICA DO MUNICÍPIO, E AINDA O DISPOSTO NO DECRETO-LEI FEDERAL Nº 3.365, DE 21 DE JUNHO DE 1941, ALTERADA PELA LEI FEDERAL Nº 2.786, DE 21 DE MAIO DE 1956 – (PROCESSO INTERNO Nº 021/94-DR.);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871" w:rsidRDefault="009243B3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50871">
        <w:rPr>
          <w:rFonts w:ascii="Arial" w:hAnsi="Arial" w:cs="Arial"/>
          <w:sz w:val="20"/>
          <w:szCs w:val="20"/>
        </w:rPr>
        <w:t xml:space="preserve">Fica </w:t>
      </w:r>
      <w:r w:rsidR="00677870">
        <w:rPr>
          <w:rFonts w:ascii="Arial" w:hAnsi="Arial" w:cs="Arial"/>
          <w:sz w:val="20"/>
          <w:szCs w:val="20"/>
        </w:rPr>
        <w:t>declarado de utilidade pública para fins de desapropriação por via amigável ou judicial, a área de terreno que mede 273,70m², localizada na Vila Correa, neste município, conforme Memorial Descritivo e croqui, Anexos I e II, parte integrante deste Decreto.</w:t>
      </w:r>
    </w:p>
    <w:p w:rsidR="00677870" w:rsidRDefault="0067787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7870" w:rsidRDefault="0067787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de que trata o “caput” deste Decreto, ficará pertencendo ao Patrimônio Imobiliário da Prefeitura Municipal de Ferraz de Vasconcelos, e destinar-se-á ao PROLONGAMENTO DE RUA JORGE TIBIRIÇA.</w:t>
      </w:r>
    </w:p>
    <w:p w:rsidR="00677870" w:rsidRDefault="0067787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7870" w:rsidRDefault="0067787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à conta de verbas orçamentárias, suplementadas se necessário.</w:t>
      </w:r>
    </w:p>
    <w:p w:rsidR="000B31C0" w:rsidRDefault="000B31C0" w:rsidP="000B3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37AD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77870">
        <w:rPr>
          <w:rFonts w:ascii="Arial" w:hAnsi="Arial" w:cs="Arial"/>
          <w:b/>
          <w:bCs/>
          <w:sz w:val="20"/>
          <w:szCs w:val="20"/>
        </w:rPr>
        <w:t>4</w:t>
      </w:r>
      <w:r w:rsidRPr="009537A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7870">
        <w:rPr>
          <w:rFonts w:ascii="Arial" w:hAnsi="Arial" w:cs="Arial"/>
          <w:sz w:val="20"/>
          <w:szCs w:val="20"/>
        </w:rPr>
        <w:t>Este</w:t>
      </w:r>
      <w:r w:rsidR="00450871">
        <w:rPr>
          <w:rFonts w:ascii="Arial" w:hAnsi="Arial" w:cs="Arial"/>
          <w:sz w:val="20"/>
          <w:szCs w:val="20"/>
        </w:rPr>
        <w:t xml:space="preserve">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787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77870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6C7331" w:rsidRDefault="00677870" w:rsidP="001837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777" w:rsidRDefault="00872777" w:rsidP="009243B3">
      <w:pPr>
        <w:spacing w:after="0" w:line="240" w:lineRule="auto"/>
      </w:pPr>
      <w:r>
        <w:separator/>
      </w:r>
    </w:p>
  </w:endnote>
  <w:endnote w:type="continuationSeparator" w:id="1">
    <w:p w:rsidR="00872777" w:rsidRDefault="008727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777" w:rsidRDefault="00872777" w:rsidP="009243B3">
      <w:pPr>
        <w:spacing w:after="0" w:line="240" w:lineRule="auto"/>
      </w:pPr>
      <w:r>
        <w:separator/>
      </w:r>
    </w:p>
  </w:footnote>
  <w:footnote w:type="continuationSeparator" w:id="1">
    <w:p w:rsidR="00872777" w:rsidRDefault="008727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2777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2019-03-28T20:49:00Z</dcterms:created>
  <dcterms:modified xsi:type="dcterms:W3CDTF">2019-03-28T20:55:00Z</dcterms:modified>
</cp:coreProperties>
</file>