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A7C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FA7C05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7C05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E460E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A7C05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FA7C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A7C0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A7C05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4A76" w:rsidRDefault="009243B3" w:rsidP="00FA7C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A7C05">
        <w:rPr>
          <w:rFonts w:ascii="Arial" w:hAnsi="Arial" w:cs="Arial"/>
          <w:sz w:val="20"/>
          <w:szCs w:val="20"/>
        </w:rPr>
        <w:t>Facultativo o ponto nas repartições públicas municipais no dia 04 de outubro de 1996, sexta-feira, exceto os serviços de Ambulância, Portarias, Cemitérios e Creches Municipais.</w:t>
      </w:r>
    </w:p>
    <w:p w:rsidR="00C72DF9" w:rsidRDefault="00C72DF9" w:rsidP="00C72D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677870" w:rsidP="00A0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7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A7C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A7C05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C224D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059" w:rsidRDefault="00630059" w:rsidP="009243B3">
      <w:pPr>
        <w:spacing w:after="0" w:line="240" w:lineRule="auto"/>
      </w:pPr>
      <w:r>
        <w:separator/>
      </w:r>
    </w:p>
  </w:endnote>
  <w:endnote w:type="continuationSeparator" w:id="1">
    <w:p w:rsidR="00630059" w:rsidRDefault="006300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059" w:rsidRDefault="00630059" w:rsidP="009243B3">
      <w:pPr>
        <w:spacing w:after="0" w:line="240" w:lineRule="auto"/>
      </w:pPr>
      <w:r>
        <w:separator/>
      </w:r>
    </w:p>
  </w:footnote>
  <w:footnote w:type="continuationSeparator" w:id="1">
    <w:p w:rsidR="00630059" w:rsidRDefault="006300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0059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2019-03-28T21:47:00Z</dcterms:created>
  <dcterms:modified xsi:type="dcterms:W3CDTF">2019-03-28T21:49:00Z</dcterms:modified>
</cp:coreProperties>
</file>