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AE6C5F">
        <w:rPr>
          <w:rFonts w:ascii="Arial" w:hAnsi="Arial" w:cs="Arial"/>
          <w:b/>
          <w:sz w:val="20"/>
          <w:szCs w:val="20"/>
        </w:rPr>
        <w:t>208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6C5F">
        <w:rPr>
          <w:rFonts w:ascii="Arial" w:hAnsi="Arial" w:cs="Arial"/>
          <w:b/>
          <w:sz w:val="20"/>
          <w:szCs w:val="20"/>
        </w:rPr>
        <w:t>1</w:t>
      </w:r>
      <w:r w:rsidR="009469B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69BE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C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“Termo de Cooperação” a ser celebrado com entidades interessadas na conservação das Praças e Logradouros públicos do 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6C5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E6C5F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AE6C5F">
        <w:rPr>
          <w:rFonts w:ascii="Arial" w:hAnsi="Arial" w:cs="Arial"/>
          <w:b/>
          <w:sz w:val="20"/>
          <w:szCs w:val="20"/>
        </w:rPr>
        <w:t>LEGAIS;</w:t>
      </w:r>
    </w:p>
    <w:p w:rsidR="00AE6C5F" w:rsidRDefault="00AE6C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6C5F" w:rsidRDefault="00AE6C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DENTRE OS OBJETIVOS DA ADMINISTRAÇÃO MUNICIPAL, ESTÁ O DE MANTER OS LOGRADOUROS PÚBLICOS EM BOM ESTADO DE CONSERVAÇÃO E LIMPEZA, PARA QUE A POPULAÇÃO POSSA DESFRUTAR CONDIGNAMENTE DE MOMENTO DE LAZER E ENTRETENIMENTO;</w:t>
      </w:r>
    </w:p>
    <w:p w:rsidR="00AE6C5F" w:rsidRDefault="00AE6C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6C5F" w:rsidRDefault="00AE6C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REALIZAÇÃO DESSA TAREFA DEVE SER A ATUAÇÃO DO PODER PÚBLICO MUNICIPAL JUNTAMENTE COM A INICIATIVA PRIVADA.</w:t>
      </w:r>
    </w:p>
    <w:p w:rsidR="00AE6C5F" w:rsidRDefault="00AE6C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>Fica</w:t>
      </w:r>
      <w:r w:rsidR="00AE6C5F">
        <w:rPr>
          <w:rFonts w:ascii="Arial" w:hAnsi="Arial" w:cs="Arial"/>
          <w:sz w:val="20"/>
          <w:szCs w:val="20"/>
        </w:rPr>
        <w:t xml:space="preserve"> A Municipalidade autorizada a celebrar </w:t>
      </w:r>
      <w:r w:rsidR="00AE6C5F">
        <w:rPr>
          <w:rFonts w:ascii="Arial" w:hAnsi="Arial" w:cs="Arial"/>
          <w:sz w:val="20"/>
          <w:szCs w:val="20"/>
        </w:rPr>
        <w:t xml:space="preserve">“Termo de Cooperação” com entidades </w:t>
      </w:r>
      <w:r w:rsidR="00AE6C5F">
        <w:rPr>
          <w:rFonts w:ascii="Arial" w:hAnsi="Arial" w:cs="Arial"/>
          <w:sz w:val="20"/>
          <w:szCs w:val="20"/>
        </w:rPr>
        <w:t>privadas, cujo objetivo é a conservação das praças, espaços livres e demais áreas verdes do município, sem que a medida importe em cessão, a qualquer título, dos referidos l</w:t>
      </w:r>
      <w:r w:rsidR="00AE6C5F">
        <w:rPr>
          <w:rFonts w:ascii="Arial" w:hAnsi="Arial" w:cs="Arial"/>
          <w:sz w:val="20"/>
          <w:szCs w:val="20"/>
        </w:rPr>
        <w:t>ogradouros públicos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E6C5F">
        <w:rPr>
          <w:rFonts w:ascii="Arial" w:hAnsi="Arial" w:cs="Arial"/>
          <w:sz w:val="20"/>
          <w:szCs w:val="20"/>
        </w:rPr>
        <w:t>As entidades privadas de maneira geral, interessadas em colaborar, assumindo os encargos, deverão celebrar “Te</w:t>
      </w:r>
      <w:r w:rsidR="00233922">
        <w:rPr>
          <w:rFonts w:ascii="Arial" w:hAnsi="Arial" w:cs="Arial"/>
          <w:sz w:val="20"/>
          <w:szCs w:val="20"/>
        </w:rPr>
        <w:t>r</w:t>
      </w:r>
      <w:r w:rsidR="00AE6C5F">
        <w:rPr>
          <w:rFonts w:ascii="Arial" w:hAnsi="Arial" w:cs="Arial"/>
          <w:sz w:val="20"/>
          <w:szCs w:val="20"/>
        </w:rPr>
        <w:t>mo de Cooperação” em manter os logradouros públicos em bom estado de conservação</w:t>
      </w:r>
      <w:r w:rsidR="00233922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33922">
        <w:rPr>
          <w:rFonts w:ascii="Arial" w:hAnsi="Arial" w:cs="Arial"/>
          <w:sz w:val="20"/>
          <w:szCs w:val="20"/>
        </w:rPr>
        <w:t>A entidade que prestar o serviço previsto neste Decreto, poderá colocar no local, placa indicativa de uma cooperação com a Prefeitura</w:t>
      </w:r>
      <w:r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922" w:rsidRP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placa indicativa deverá medir 1,00m de altura 1,50m de largura.</w:t>
      </w: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3922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33922">
        <w:rPr>
          <w:rFonts w:ascii="Arial" w:hAnsi="Arial" w:cs="Arial"/>
          <w:sz w:val="20"/>
          <w:szCs w:val="20"/>
        </w:rPr>
        <w:t>A Prefeitura Municipal através da Secretaria Municipal de Obras e Serviços Municipais, se reserva à atribuição permanente de fiscalização sobre os referidos espaços.</w:t>
      </w: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3922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“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mo de Cooperação” </w:t>
      </w:r>
      <w:r>
        <w:rPr>
          <w:rFonts w:ascii="Arial" w:hAnsi="Arial" w:cs="Arial"/>
          <w:sz w:val="20"/>
          <w:szCs w:val="20"/>
        </w:rPr>
        <w:t>de que trata o presente Decreto, será lavrado na Secretaria Municipal de Obras e Serviços Municipais.</w:t>
      </w: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392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casos omissos deste Decreto, serão resolvidos pelo Chefe do Executivo.</w:t>
      </w:r>
    </w:p>
    <w:p w:rsidR="00233922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23392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392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33922">
        <w:rPr>
          <w:rFonts w:ascii="Arial" w:hAnsi="Arial" w:cs="Arial"/>
          <w:sz w:val="20"/>
          <w:szCs w:val="20"/>
        </w:rPr>
        <w:t>1</w:t>
      </w:r>
      <w:r w:rsidR="009469B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469BE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69BE" w:rsidRDefault="00233922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9469BE" w:rsidRDefault="00233922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9469BE">
        <w:rPr>
          <w:rFonts w:ascii="Arial" w:hAnsi="Arial" w:cs="Arial"/>
          <w:sz w:val="20"/>
          <w:szCs w:val="20"/>
        </w:rPr>
        <w:t xml:space="preserve"> de Obras</w:t>
      </w:r>
      <w:r>
        <w:rPr>
          <w:rFonts w:ascii="Arial" w:hAnsi="Arial" w:cs="Arial"/>
          <w:sz w:val="20"/>
          <w:szCs w:val="20"/>
        </w:rPr>
        <w:t xml:space="preserve"> e Serviços Municipais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BA" w:rsidRDefault="005B6CBA" w:rsidP="009243B3">
      <w:pPr>
        <w:spacing w:after="0" w:line="240" w:lineRule="auto"/>
      </w:pPr>
      <w:r>
        <w:separator/>
      </w:r>
    </w:p>
  </w:endnote>
  <w:endnote w:type="continuationSeparator" w:id="0">
    <w:p w:rsidR="005B6CBA" w:rsidRDefault="005B6C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BA" w:rsidRDefault="005B6CBA" w:rsidP="009243B3">
      <w:pPr>
        <w:spacing w:after="0" w:line="240" w:lineRule="auto"/>
      </w:pPr>
      <w:r>
        <w:separator/>
      </w:r>
    </w:p>
  </w:footnote>
  <w:footnote w:type="continuationSeparator" w:id="0">
    <w:p w:rsidR="005B6CBA" w:rsidRDefault="005B6C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157E3"/>
    <w:rsid w:val="00233922"/>
    <w:rsid w:val="002F4336"/>
    <w:rsid w:val="003156DD"/>
    <w:rsid w:val="003A4918"/>
    <w:rsid w:val="003F13C3"/>
    <w:rsid w:val="004E6F49"/>
    <w:rsid w:val="004F2740"/>
    <w:rsid w:val="004F7E07"/>
    <w:rsid w:val="005B6CBA"/>
    <w:rsid w:val="0066599D"/>
    <w:rsid w:val="006C0105"/>
    <w:rsid w:val="006C76B1"/>
    <w:rsid w:val="006D364D"/>
    <w:rsid w:val="007A16E3"/>
    <w:rsid w:val="007E7FF7"/>
    <w:rsid w:val="00815017"/>
    <w:rsid w:val="00830FB1"/>
    <w:rsid w:val="009243B3"/>
    <w:rsid w:val="009469BE"/>
    <w:rsid w:val="009A1756"/>
    <w:rsid w:val="009F6656"/>
    <w:rsid w:val="00AB1088"/>
    <w:rsid w:val="00AC2701"/>
    <w:rsid w:val="00AE6C5F"/>
    <w:rsid w:val="00B87E90"/>
    <w:rsid w:val="00BA6DAD"/>
    <w:rsid w:val="00C15FDE"/>
    <w:rsid w:val="00CA2FA0"/>
    <w:rsid w:val="00CC181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2019-04-07T05:45:00Z</dcterms:created>
  <dcterms:modified xsi:type="dcterms:W3CDTF">2019-04-07T06:01:00Z</dcterms:modified>
</cp:coreProperties>
</file>