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2609D8">
        <w:rPr>
          <w:rFonts w:ascii="Arial" w:hAnsi="Arial" w:cs="Arial"/>
          <w:b/>
          <w:sz w:val="20"/>
          <w:szCs w:val="20"/>
        </w:rPr>
        <w:t>211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609D8">
        <w:rPr>
          <w:rFonts w:ascii="Arial" w:hAnsi="Arial" w:cs="Arial"/>
          <w:b/>
          <w:sz w:val="20"/>
          <w:szCs w:val="20"/>
        </w:rPr>
        <w:t>2</w:t>
      </w:r>
      <w:r w:rsidR="00541C61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02B54">
        <w:rPr>
          <w:rFonts w:ascii="Arial" w:hAnsi="Arial" w:cs="Arial"/>
          <w:b/>
          <w:sz w:val="20"/>
          <w:szCs w:val="20"/>
        </w:rPr>
        <w:t>ABRIL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2609D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expediente nas repartições públicas municipais no dia 02 de maio de 1997, e dá outras providências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41C61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2609D8">
        <w:rPr>
          <w:rFonts w:ascii="Arial" w:hAnsi="Arial" w:cs="Arial"/>
          <w:b/>
          <w:sz w:val="20"/>
          <w:szCs w:val="20"/>
        </w:rPr>
        <w:t>USANDO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D20F01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2609D8">
        <w:rPr>
          <w:rFonts w:ascii="Arial" w:hAnsi="Arial" w:cs="Arial"/>
          <w:b/>
          <w:sz w:val="20"/>
          <w:szCs w:val="20"/>
        </w:rPr>
        <w:t>QUE LH</w:t>
      </w:r>
      <w:r w:rsidR="00541C61">
        <w:rPr>
          <w:rFonts w:ascii="Arial" w:hAnsi="Arial" w:cs="Arial"/>
          <w:b/>
          <w:sz w:val="20"/>
          <w:szCs w:val="20"/>
        </w:rPr>
        <w:t>E</w:t>
      </w:r>
      <w:r w:rsidR="002609D8">
        <w:rPr>
          <w:rFonts w:ascii="Arial" w:hAnsi="Arial" w:cs="Arial"/>
          <w:b/>
          <w:sz w:val="20"/>
          <w:szCs w:val="20"/>
        </w:rPr>
        <w:t xml:space="preserve"> SÃO CONFERIDAS POR LEI, NA FORMA DO ARTIGO 74, INCISO VIII, DA LEI ORGÂNICA DO MUNICÍPIO;</w:t>
      </w:r>
    </w:p>
    <w:p w:rsidR="00541C61" w:rsidRDefault="00541C61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2363" w:rsidRDefault="007E5ECA" w:rsidP="00541C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609D8">
        <w:rPr>
          <w:rFonts w:ascii="Arial" w:hAnsi="Arial" w:cs="Arial"/>
          <w:sz w:val="20"/>
          <w:szCs w:val="20"/>
        </w:rPr>
        <w:t>Não haverá expediente nas repartições públicas municipais no próximo dia 02 de maio de 1997</w:t>
      </w:r>
      <w:r w:rsidR="00541C61">
        <w:rPr>
          <w:rFonts w:ascii="Arial" w:hAnsi="Arial" w:cs="Arial"/>
          <w:sz w:val="20"/>
          <w:szCs w:val="20"/>
        </w:rPr>
        <w:t>.</w:t>
      </w:r>
    </w:p>
    <w:p w:rsidR="009B2934" w:rsidRDefault="009B2934" w:rsidP="009B29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09D8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609D8">
        <w:rPr>
          <w:rFonts w:ascii="Arial" w:hAnsi="Arial" w:cs="Arial"/>
          <w:sz w:val="20"/>
          <w:szCs w:val="20"/>
        </w:rPr>
        <w:t>Excetuam-se do disposto no artigo anterior, as atividades essenciais e de interesse público, tais como serviços de PORTARIA, CEMITÉRIO e AMBULÂNCIA.</w:t>
      </w:r>
    </w:p>
    <w:p w:rsidR="002609D8" w:rsidRDefault="002609D8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09D8" w:rsidRDefault="002609D8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09D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Caberá ao órgão competente de cada Departamento, verificar o cumprimento das disposições deste Decreto.</w:t>
      </w:r>
    </w:p>
    <w:p w:rsidR="002609D8" w:rsidRDefault="002609D8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2609D8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09D8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F61E8">
        <w:rPr>
          <w:rFonts w:ascii="Arial" w:hAnsi="Arial" w:cs="Arial"/>
          <w:sz w:val="20"/>
          <w:szCs w:val="20"/>
        </w:rPr>
        <w:t>Este Decreto entrará em vigor na data de sua publicação.</w:t>
      </w:r>
      <w:r w:rsidR="0048361F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609D8">
        <w:rPr>
          <w:rFonts w:ascii="Arial" w:hAnsi="Arial" w:cs="Arial"/>
          <w:sz w:val="20"/>
          <w:szCs w:val="20"/>
        </w:rPr>
        <w:t>2</w:t>
      </w:r>
      <w:bookmarkStart w:id="0" w:name="_GoBack"/>
      <w:bookmarkEnd w:id="0"/>
      <w:r w:rsidR="00541C61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1C3277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092" w:rsidRDefault="000A2092" w:rsidP="009243B3">
      <w:pPr>
        <w:spacing w:after="0" w:line="240" w:lineRule="auto"/>
      </w:pPr>
      <w:r>
        <w:separator/>
      </w:r>
    </w:p>
  </w:endnote>
  <w:endnote w:type="continuationSeparator" w:id="0">
    <w:p w:rsidR="000A2092" w:rsidRDefault="000A209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092" w:rsidRDefault="000A2092" w:rsidP="009243B3">
      <w:pPr>
        <w:spacing w:after="0" w:line="240" w:lineRule="auto"/>
      </w:pPr>
      <w:r>
        <w:separator/>
      </w:r>
    </w:p>
  </w:footnote>
  <w:footnote w:type="continuationSeparator" w:id="0">
    <w:p w:rsidR="000A2092" w:rsidRDefault="000A209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A2092"/>
    <w:rsid w:val="000A654D"/>
    <w:rsid w:val="000B3980"/>
    <w:rsid w:val="000E1467"/>
    <w:rsid w:val="00156B9F"/>
    <w:rsid w:val="001A4A55"/>
    <w:rsid w:val="001B3140"/>
    <w:rsid w:val="001B3BD4"/>
    <w:rsid w:val="001C3277"/>
    <w:rsid w:val="001E6101"/>
    <w:rsid w:val="00210920"/>
    <w:rsid w:val="002609D8"/>
    <w:rsid w:val="00261409"/>
    <w:rsid w:val="00293F09"/>
    <w:rsid w:val="002A6DED"/>
    <w:rsid w:val="002F4336"/>
    <w:rsid w:val="00311C4B"/>
    <w:rsid w:val="003156DD"/>
    <w:rsid w:val="003A4918"/>
    <w:rsid w:val="003C0805"/>
    <w:rsid w:val="003F0F0E"/>
    <w:rsid w:val="003F13C3"/>
    <w:rsid w:val="00440089"/>
    <w:rsid w:val="0048361F"/>
    <w:rsid w:val="004E6F49"/>
    <w:rsid w:val="004F2740"/>
    <w:rsid w:val="004F7E07"/>
    <w:rsid w:val="00501F30"/>
    <w:rsid w:val="00541C61"/>
    <w:rsid w:val="005C7FC7"/>
    <w:rsid w:val="005F3A88"/>
    <w:rsid w:val="0066599D"/>
    <w:rsid w:val="00670958"/>
    <w:rsid w:val="00695746"/>
    <w:rsid w:val="006C0105"/>
    <w:rsid w:val="006C76B1"/>
    <w:rsid w:val="006D0F49"/>
    <w:rsid w:val="006D364D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32363"/>
    <w:rsid w:val="00855D61"/>
    <w:rsid w:val="008F2410"/>
    <w:rsid w:val="008F7910"/>
    <w:rsid w:val="009243B3"/>
    <w:rsid w:val="0097276A"/>
    <w:rsid w:val="00973752"/>
    <w:rsid w:val="009A1756"/>
    <w:rsid w:val="009A2FE0"/>
    <w:rsid w:val="009B2934"/>
    <w:rsid w:val="009F6656"/>
    <w:rsid w:val="00A30383"/>
    <w:rsid w:val="00AA0F48"/>
    <w:rsid w:val="00AB1088"/>
    <w:rsid w:val="00AE19E8"/>
    <w:rsid w:val="00AF61E8"/>
    <w:rsid w:val="00B87E90"/>
    <w:rsid w:val="00BA6DAD"/>
    <w:rsid w:val="00BF2AC9"/>
    <w:rsid w:val="00C276DF"/>
    <w:rsid w:val="00CA2FA0"/>
    <w:rsid w:val="00CC1816"/>
    <w:rsid w:val="00D20F01"/>
    <w:rsid w:val="00DA75D1"/>
    <w:rsid w:val="00DD0994"/>
    <w:rsid w:val="00E03E00"/>
    <w:rsid w:val="00E36FFA"/>
    <w:rsid w:val="00EC5676"/>
    <w:rsid w:val="00EC5C60"/>
    <w:rsid w:val="00ED7CDF"/>
    <w:rsid w:val="00EF2C6B"/>
    <w:rsid w:val="00F02B54"/>
    <w:rsid w:val="00F6650B"/>
    <w:rsid w:val="00F86179"/>
    <w:rsid w:val="00F90CF6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2019-04-07T21:24:00Z</dcterms:created>
  <dcterms:modified xsi:type="dcterms:W3CDTF">2019-04-07T21:29:00Z</dcterms:modified>
</cp:coreProperties>
</file>